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1CA" w:rsidRDefault="006F51CA" w:rsidP="006F51CA">
      <w:pPr>
        <w:jc w:val="center"/>
        <w:rPr>
          <w:b/>
          <w:sz w:val="28"/>
          <w:szCs w:val="28"/>
        </w:rPr>
      </w:pPr>
      <w:r w:rsidRPr="00BE1C9D">
        <w:rPr>
          <w:b/>
          <w:sz w:val="28"/>
          <w:szCs w:val="28"/>
        </w:rPr>
        <w:t>ПРОТОКОЛ №</w:t>
      </w:r>
      <w:r>
        <w:rPr>
          <w:b/>
          <w:sz w:val="28"/>
          <w:szCs w:val="28"/>
        </w:rPr>
        <w:t xml:space="preserve"> </w:t>
      </w:r>
      <w:r w:rsidR="00A02AB2">
        <w:rPr>
          <w:b/>
          <w:sz w:val="28"/>
          <w:szCs w:val="28"/>
        </w:rPr>
        <w:t>1</w:t>
      </w:r>
    </w:p>
    <w:p w:rsidR="006F51CA" w:rsidRDefault="006F51CA" w:rsidP="006F51CA">
      <w:pPr>
        <w:jc w:val="center"/>
        <w:rPr>
          <w:b/>
          <w:sz w:val="28"/>
          <w:szCs w:val="28"/>
        </w:rPr>
      </w:pPr>
      <w:r w:rsidRPr="00BE1C9D">
        <w:rPr>
          <w:b/>
          <w:sz w:val="28"/>
          <w:szCs w:val="28"/>
        </w:rPr>
        <w:t xml:space="preserve">заседания </w:t>
      </w:r>
      <w:r>
        <w:rPr>
          <w:b/>
          <w:sz w:val="28"/>
          <w:szCs w:val="28"/>
        </w:rPr>
        <w:t>Совета по вопросам совершенствования контрольно-надзорной деятельности при администрации Михайловского муниципального района</w:t>
      </w:r>
    </w:p>
    <w:p w:rsidR="006F51CA" w:rsidRDefault="00BD4E86" w:rsidP="006F51CA">
      <w:pPr>
        <w:jc w:val="right"/>
        <w:rPr>
          <w:sz w:val="24"/>
          <w:szCs w:val="24"/>
          <w:u w:val="single"/>
        </w:rPr>
      </w:pPr>
      <w:r>
        <w:rPr>
          <w:sz w:val="24"/>
          <w:szCs w:val="24"/>
          <w:u w:val="single"/>
        </w:rPr>
        <w:t>14</w:t>
      </w:r>
      <w:r w:rsidR="006F51CA">
        <w:rPr>
          <w:sz w:val="24"/>
          <w:szCs w:val="24"/>
          <w:u w:val="single"/>
        </w:rPr>
        <w:t xml:space="preserve"> часов </w:t>
      </w:r>
      <w:r>
        <w:rPr>
          <w:sz w:val="24"/>
          <w:szCs w:val="24"/>
          <w:u w:val="single"/>
        </w:rPr>
        <w:t>3</w:t>
      </w:r>
      <w:r w:rsidR="006F51CA">
        <w:rPr>
          <w:sz w:val="24"/>
          <w:szCs w:val="24"/>
          <w:u w:val="single"/>
        </w:rPr>
        <w:t>0 минут</w:t>
      </w:r>
    </w:p>
    <w:p w:rsidR="006F51CA" w:rsidRPr="00803D14" w:rsidRDefault="006F51CA" w:rsidP="006F51CA">
      <w:pPr>
        <w:jc w:val="right"/>
        <w:rPr>
          <w:sz w:val="24"/>
          <w:szCs w:val="24"/>
          <w:u w:val="single"/>
        </w:rPr>
      </w:pPr>
      <w:r w:rsidRPr="00803D14">
        <w:rPr>
          <w:sz w:val="24"/>
          <w:szCs w:val="24"/>
          <w:u w:val="single"/>
        </w:rPr>
        <w:t>«</w:t>
      </w:r>
      <w:r w:rsidR="00A02AB2">
        <w:rPr>
          <w:sz w:val="24"/>
          <w:szCs w:val="24"/>
          <w:u w:val="single"/>
        </w:rPr>
        <w:t>25</w:t>
      </w:r>
      <w:r w:rsidRPr="00803D14">
        <w:rPr>
          <w:sz w:val="24"/>
          <w:szCs w:val="24"/>
          <w:u w:val="single"/>
        </w:rPr>
        <w:t xml:space="preserve">» </w:t>
      </w:r>
      <w:r w:rsidR="00A02AB2">
        <w:rPr>
          <w:sz w:val="24"/>
          <w:szCs w:val="24"/>
          <w:u w:val="single"/>
        </w:rPr>
        <w:t>марта</w:t>
      </w:r>
      <w:r w:rsidR="00BD4E86">
        <w:rPr>
          <w:sz w:val="24"/>
          <w:szCs w:val="24"/>
          <w:u w:val="single"/>
        </w:rPr>
        <w:t xml:space="preserve"> </w:t>
      </w:r>
      <w:r w:rsidRPr="00803D14">
        <w:rPr>
          <w:sz w:val="24"/>
          <w:szCs w:val="24"/>
          <w:u w:val="single"/>
        </w:rPr>
        <w:t xml:space="preserve"> </w:t>
      </w:r>
      <w:r>
        <w:rPr>
          <w:sz w:val="24"/>
          <w:szCs w:val="24"/>
          <w:u w:val="single"/>
        </w:rPr>
        <w:t>202</w:t>
      </w:r>
      <w:r w:rsidR="00A02AB2">
        <w:rPr>
          <w:sz w:val="24"/>
          <w:szCs w:val="24"/>
          <w:u w:val="single"/>
        </w:rPr>
        <w:t>2</w:t>
      </w:r>
      <w:r w:rsidRPr="00803D14">
        <w:rPr>
          <w:sz w:val="24"/>
          <w:szCs w:val="24"/>
          <w:u w:val="single"/>
        </w:rPr>
        <w:t xml:space="preserve"> года</w:t>
      </w:r>
    </w:p>
    <w:p w:rsidR="006F51CA" w:rsidRDefault="006F51CA" w:rsidP="006F51CA">
      <w:pPr>
        <w:jc w:val="center"/>
        <w:rPr>
          <w:b/>
          <w:sz w:val="28"/>
          <w:szCs w:val="28"/>
        </w:rPr>
      </w:pPr>
    </w:p>
    <w:p w:rsidR="006F51CA" w:rsidRDefault="006F51CA" w:rsidP="006F51CA">
      <w:pPr>
        <w:jc w:val="center"/>
        <w:rPr>
          <w:b/>
          <w:sz w:val="28"/>
          <w:szCs w:val="28"/>
        </w:rPr>
      </w:pPr>
      <w:r w:rsidRPr="00BE1C9D">
        <w:rPr>
          <w:b/>
          <w:sz w:val="28"/>
          <w:szCs w:val="28"/>
        </w:rPr>
        <w:t>ПРЕДСЕДАТЕЛЬСТВОВАЛ:</w:t>
      </w:r>
    </w:p>
    <w:p w:rsidR="006F51CA" w:rsidRPr="00BE1C9D" w:rsidRDefault="006F51CA" w:rsidP="006F51CA">
      <w:pPr>
        <w:jc w:val="center"/>
        <w:rPr>
          <w:b/>
          <w:sz w:val="28"/>
          <w:szCs w:val="28"/>
        </w:rPr>
      </w:pPr>
    </w:p>
    <w:p w:rsidR="006F51CA" w:rsidRPr="00803D14" w:rsidRDefault="006F51CA" w:rsidP="006F51CA">
      <w:pPr>
        <w:jc w:val="both"/>
        <w:rPr>
          <w:b/>
          <w:sz w:val="24"/>
          <w:szCs w:val="24"/>
        </w:rPr>
      </w:pPr>
      <w:r w:rsidRPr="00803D14">
        <w:rPr>
          <w:b/>
          <w:sz w:val="24"/>
          <w:szCs w:val="24"/>
        </w:rPr>
        <w:t xml:space="preserve">Председатель Совета </w:t>
      </w:r>
    </w:p>
    <w:p w:rsidR="006F51CA" w:rsidRPr="00803D14" w:rsidRDefault="006F51CA" w:rsidP="006F51CA">
      <w:pPr>
        <w:jc w:val="both"/>
        <w:rPr>
          <w:b/>
          <w:sz w:val="24"/>
          <w:szCs w:val="24"/>
        </w:rPr>
      </w:pPr>
      <w:r w:rsidRPr="00803D14">
        <w:rPr>
          <w:b/>
          <w:sz w:val="24"/>
          <w:szCs w:val="24"/>
        </w:rPr>
        <w:t>Первый заместитель главы администрации</w:t>
      </w:r>
    </w:p>
    <w:p w:rsidR="006F51CA" w:rsidRPr="00803D14" w:rsidRDefault="006F51CA" w:rsidP="006F51CA">
      <w:pPr>
        <w:jc w:val="both"/>
        <w:rPr>
          <w:b/>
          <w:sz w:val="24"/>
          <w:szCs w:val="24"/>
        </w:rPr>
      </w:pPr>
      <w:r w:rsidRPr="00803D14">
        <w:rPr>
          <w:b/>
          <w:sz w:val="24"/>
          <w:szCs w:val="24"/>
        </w:rPr>
        <w:t>Михайловского района Зубок Пётр Алексеевич</w:t>
      </w:r>
    </w:p>
    <w:p w:rsidR="006F51CA" w:rsidRPr="00986C1C" w:rsidRDefault="006F51CA" w:rsidP="006F51CA">
      <w:pPr>
        <w:jc w:val="both"/>
        <w:rPr>
          <w:color w:val="000000"/>
          <w:sz w:val="28"/>
          <w:szCs w:val="28"/>
        </w:rPr>
      </w:pPr>
    </w:p>
    <w:tbl>
      <w:tblPr>
        <w:tblW w:w="9464" w:type="dxa"/>
        <w:tblLayout w:type="fixed"/>
        <w:tblLook w:val="04A0" w:firstRow="1" w:lastRow="0" w:firstColumn="1" w:lastColumn="0" w:noHBand="0" w:noVBand="1"/>
      </w:tblPr>
      <w:tblGrid>
        <w:gridCol w:w="5637"/>
        <w:gridCol w:w="3827"/>
      </w:tblGrid>
      <w:tr w:rsidR="006F51CA" w:rsidRPr="00E97ADA" w:rsidTr="00C3574C">
        <w:tc>
          <w:tcPr>
            <w:tcW w:w="5637" w:type="dxa"/>
          </w:tcPr>
          <w:p w:rsidR="006F51CA" w:rsidRPr="00E97ADA" w:rsidRDefault="006F51CA" w:rsidP="00C3574C">
            <w:pPr>
              <w:rPr>
                <w:b/>
                <w:sz w:val="24"/>
                <w:szCs w:val="24"/>
              </w:rPr>
            </w:pPr>
            <w:r>
              <w:rPr>
                <w:b/>
                <w:sz w:val="24"/>
                <w:szCs w:val="24"/>
              </w:rPr>
              <w:t>Секретарь С</w:t>
            </w:r>
            <w:r w:rsidRPr="00E97ADA">
              <w:rPr>
                <w:b/>
                <w:sz w:val="24"/>
                <w:szCs w:val="24"/>
              </w:rPr>
              <w:t>овета</w:t>
            </w:r>
          </w:p>
        </w:tc>
        <w:tc>
          <w:tcPr>
            <w:tcW w:w="3827" w:type="dxa"/>
          </w:tcPr>
          <w:p w:rsidR="006F51CA" w:rsidRPr="00E97ADA" w:rsidRDefault="006F51CA" w:rsidP="00C3574C">
            <w:pPr>
              <w:rPr>
                <w:sz w:val="24"/>
                <w:szCs w:val="24"/>
              </w:rPr>
            </w:pPr>
            <w:r w:rsidRPr="00E97ADA">
              <w:rPr>
                <w:sz w:val="24"/>
                <w:szCs w:val="24"/>
              </w:rPr>
              <w:t xml:space="preserve">  Позднякова Виктория Олеговна</w:t>
            </w:r>
          </w:p>
          <w:p w:rsidR="006F51CA" w:rsidRPr="00E97ADA" w:rsidRDefault="006F51CA" w:rsidP="00C3574C">
            <w:pPr>
              <w:rPr>
                <w:sz w:val="24"/>
                <w:szCs w:val="24"/>
              </w:rPr>
            </w:pPr>
          </w:p>
        </w:tc>
      </w:tr>
      <w:tr w:rsidR="006F51CA" w:rsidRPr="00E97ADA" w:rsidTr="00C3574C">
        <w:trPr>
          <w:trHeight w:val="2136"/>
        </w:trPr>
        <w:tc>
          <w:tcPr>
            <w:tcW w:w="5637" w:type="dxa"/>
          </w:tcPr>
          <w:p w:rsidR="006F51CA" w:rsidRPr="00E97ADA" w:rsidRDefault="006F51CA" w:rsidP="00C3574C">
            <w:pPr>
              <w:rPr>
                <w:b/>
                <w:sz w:val="24"/>
                <w:szCs w:val="24"/>
              </w:rPr>
            </w:pPr>
          </w:p>
          <w:p w:rsidR="006F51CA" w:rsidRPr="00E97ADA" w:rsidRDefault="006F51CA" w:rsidP="00C3574C">
            <w:pPr>
              <w:jc w:val="both"/>
              <w:rPr>
                <w:b/>
                <w:sz w:val="24"/>
                <w:szCs w:val="24"/>
              </w:rPr>
            </w:pPr>
            <w:r>
              <w:rPr>
                <w:b/>
                <w:sz w:val="24"/>
                <w:szCs w:val="24"/>
              </w:rPr>
              <w:t>Члены С</w:t>
            </w:r>
            <w:r w:rsidRPr="00E97ADA">
              <w:rPr>
                <w:b/>
                <w:sz w:val="24"/>
                <w:szCs w:val="24"/>
              </w:rPr>
              <w:t>овета</w:t>
            </w:r>
          </w:p>
          <w:p w:rsidR="006F51CA" w:rsidRPr="00E97ADA" w:rsidRDefault="006F51CA" w:rsidP="00C3574C">
            <w:pPr>
              <w:jc w:val="both"/>
              <w:rPr>
                <w:sz w:val="24"/>
                <w:szCs w:val="24"/>
              </w:rPr>
            </w:pPr>
          </w:p>
          <w:p w:rsidR="006F51CA" w:rsidRPr="00E97ADA" w:rsidRDefault="0060498A" w:rsidP="00C3574C">
            <w:pPr>
              <w:jc w:val="both"/>
              <w:rPr>
                <w:sz w:val="24"/>
                <w:szCs w:val="24"/>
              </w:rPr>
            </w:pPr>
            <w:proofErr w:type="spellStart"/>
            <w:r>
              <w:rPr>
                <w:sz w:val="24"/>
                <w:szCs w:val="24"/>
              </w:rPr>
              <w:t>И.о</w:t>
            </w:r>
            <w:proofErr w:type="spellEnd"/>
            <w:r>
              <w:rPr>
                <w:sz w:val="24"/>
                <w:szCs w:val="24"/>
              </w:rPr>
              <w:t>. н</w:t>
            </w:r>
            <w:r w:rsidR="006F51CA" w:rsidRPr="00E97ADA">
              <w:rPr>
                <w:sz w:val="24"/>
                <w:szCs w:val="24"/>
              </w:rPr>
              <w:t>ачальник</w:t>
            </w:r>
            <w:r>
              <w:rPr>
                <w:sz w:val="24"/>
                <w:szCs w:val="24"/>
              </w:rPr>
              <w:t>а</w:t>
            </w:r>
            <w:r w:rsidR="006F51CA" w:rsidRPr="00E97ADA">
              <w:rPr>
                <w:sz w:val="24"/>
                <w:szCs w:val="24"/>
              </w:rPr>
              <w:t xml:space="preserve"> отдела имущественных и земельных отношений управления по вопросам градостроительства, имущественных и земельных отношений администрации Михайловского муниципального района</w:t>
            </w:r>
          </w:p>
          <w:p w:rsidR="006F51CA" w:rsidRPr="00E97ADA" w:rsidRDefault="006F51CA" w:rsidP="00C3574C">
            <w:pPr>
              <w:jc w:val="both"/>
              <w:rPr>
                <w:b/>
                <w:sz w:val="24"/>
                <w:szCs w:val="24"/>
              </w:rPr>
            </w:pPr>
          </w:p>
          <w:p w:rsidR="006F51CA" w:rsidRPr="00E97ADA" w:rsidRDefault="006F51CA" w:rsidP="00C3574C">
            <w:pPr>
              <w:jc w:val="both"/>
              <w:rPr>
                <w:b/>
                <w:sz w:val="24"/>
                <w:szCs w:val="24"/>
                <w:u w:val="single"/>
              </w:rPr>
            </w:pPr>
            <w:r w:rsidRPr="00E97ADA">
              <w:rPr>
                <w:b/>
                <w:sz w:val="24"/>
                <w:szCs w:val="24"/>
                <w:u w:val="single"/>
              </w:rPr>
              <w:t>Приглашенные:</w:t>
            </w:r>
          </w:p>
          <w:p w:rsidR="006F51CA" w:rsidRPr="00E97ADA" w:rsidRDefault="006F51CA" w:rsidP="00C3574C">
            <w:pPr>
              <w:jc w:val="both"/>
              <w:rPr>
                <w:b/>
                <w:sz w:val="24"/>
                <w:szCs w:val="24"/>
              </w:rPr>
            </w:pPr>
          </w:p>
          <w:p w:rsidR="006F51CA" w:rsidRPr="00E97ADA" w:rsidRDefault="006F51CA" w:rsidP="00C3574C">
            <w:pPr>
              <w:jc w:val="both"/>
              <w:rPr>
                <w:sz w:val="24"/>
                <w:szCs w:val="24"/>
              </w:rPr>
            </w:pPr>
            <w:r w:rsidRPr="00E97ADA">
              <w:rPr>
                <w:sz w:val="24"/>
                <w:szCs w:val="24"/>
              </w:rPr>
              <w:t>Главный специалист по осуществлению муниципального контроля отдела муниципального контроля</w:t>
            </w:r>
          </w:p>
          <w:p w:rsidR="006F51CA" w:rsidRPr="00E97ADA" w:rsidRDefault="006F51CA" w:rsidP="00C3574C">
            <w:pPr>
              <w:jc w:val="both"/>
              <w:rPr>
                <w:b/>
                <w:sz w:val="24"/>
                <w:szCs w:val="24"/>
              </w:rPr>
            </w:pPr>
          </w:p>
          <w:p w:rsidR="006F51CA" w:rsidRPr="00E97ADA" w:rsidRDefault="006F51CA" w:rsidP="00C3574C">
            <w:pPr>
              <w:jc w:val="both"/>
              <w:rPr>
                <w:sz w:val="24"/>
                <w:szCs w:val="24"/>
              </w:rPr>
            </w:pPr>
            <w:r w:rsidRPr="00E97ADA">
              <w:rPr>
                <w:sz w:val="24"/>
                <w:szCs w:val="24"/>
              </w:rPr>
              <w:t>Начальник отдела по работе с жилищным фондом управления жизнеобеспечения администрации Михайловского муниципального района</w:t>
            </w:r>
          </w:p>
          <w:p w:rsidR="006F51CA" w:rsidRPr="00E97ADA" w:rsidRDefault="006F51CA" w:rsidP="00C3574C">
            <w:pPr>
              <w:jc w:val="both"/>
              <w:rPr>
                <w:b/>
                <w:sz w:val="24"/>
                <w:szCs w:val="24"/>
              </w:rPr>
            </w:pPr>
          </w:p>
          <w:p w:rsidR="006F51CA" w:rsidRDefault="006F51CA" w:rsidP="00C3574C">
            <w:pPr>
              <w:jc w:val="both"/>
              <w:rPr>
                <w:b/>
                <w:sz w:val="24"/>
                <w:szCs w:val="24"/>
              </w:rPr>
            </w:pPr>
            <w:r w:rsidRPr="00E97ADA">
              <w:rPr>
                <w:b/>
                <w:sz w:val="24"/>
                <w:szCs w:val="24"/>
              </w:rPr>
              <w:t>Субъекты предпринимательства</w:t>
            </w:r>
            <w:r>
              <w:rPr>
                <w:b/>
                <w:sz w:val="24"/>
                <w:szCs w:val="24"/>
              </w:rPr>
              <w:t>:</w:t>
            </w:r>
          </w:p>
          <w:p w:rsidR="006F51CA" w:rsidRPr="00E97ADA" w:rsidRDefault="006F51CA" w:rsidP="00C3574C">
            <w:pPr>
              <w:jc w:val="both"/>
              <w:rPr>
                <w:b/>
                <w:sz w:val="24"/>
                <w:szCs w:val="24"/>
              </w:rPr>
            </w:pPr>
          </w:p>
        </w:tc>
        <w:tc>
          <w:tcPr>
            <w:tcW w:w="3827" w:type="dxa"/>
          </w:tcPr>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A02AB2" w:rsidP="00C3574C">
            <w:pPr>
              <w:jc w:val="both"/>
              <w:rPr>
                <w:sz w:val="24"/>
                <w:szCs w:val="24"/>
              </w:rPr>
            </w:pPr>
            <w:proofErr w:type="spellStart"/>
            <w:r>
              <w:rPr>
                <w:sz w:val="24"/>
                <w:szCs w:val="24"/>
              </w:rPr>
              <w:t>Компанец</w:t>
            </w:r>
            <w:proofErr w:type="spellEnd"/>
            <w:r>
              <w:rPr>
                <w:sz w:val="24"/>
                <w:szCs w:val="24"/>
              </w:rPr>
              <w:t xml:space="preserve"> Светлана Анатольевна</w:t>
            </w:r>
            <w:bookmarkStart w:id="0" w:name="_GoBack"/>
            <w:bookmarkEnd w:id="0"/>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A55149" w:rsidRDefault="006F51CA" w:rsidP="00C3574C">
            <w:pPr>
              <w:jc w:val="both"/>
              <w:rPr>
                <w:sz w:val="24"/>
                <w:szCs w:val="24"/>
              </w:rPr>
            </w:pPr>
            <w:r w:rsidRPr="00E97ADA">
              <w:rPr>
                <w:sz w:val="24"/>
                <w:szCs w:val="24"/>
              </w:rPr>
              <w:t xml:space="preserve">  </w:t>
            </w:r>
          </w:p>
          <w:p w:rsidR="00A55149" w:rsidRDefault="00A55149" w:rsidP="00C3574C">
            <w:pPr>
              <w:jc w:val="both"/>
              <w:rPr>
                <w:sz w:val="24"/>
                <w:szCs w:val="24"/>
              </w:rPr>
            </w:pPr>
          </w:p>
          <w:p w:rsidR="006F51CA" w:rsidRPr="00E97ADA" w:rsidRDefault="006F51CA" w:rsidP="00C3574C">
            <w:pPr>
              <w:jc w:val="both"/>
              <w:rPr>
                <w:sz w:val="24"/>
                <w:szCs w:val="24"/>
              </w:rPr>
            </w:pPr>
            <w:r w:rsidRPr="00E97ADA">
              <w:rPr>
                <w:sz w:val="24"/>
                <w:szCs w:val="24"/>
              </w:rPr>
              <w:t>Ильченко Валентина Павловна</w:t>
            </w: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p>
          <w:p w:rsidR="006F51CA" w:rsidRPr="00E97ADA" w:rsidRDefault="006F51CA" w:rsidP="00C3574C">
            <w:pPr>
              <w:jc w:val="both"/>
              <w:rPr>
                <w:sz w:val="24"/>
                <w:szCs w:val="24"/>
              </w:rPr>
            </w:pPr>
            <w:r w:rsidRPr="00E97ADA">
              <w:rPr>
                <w:sz w:val="24"/>
                <w:szCs w:val="24"/>
              </w:rPr>
              <w:t xml:space="preserve">  Бурцева Вера Александровна </w:t>
            </w:r>
          </w:p>
          <w:p w:rsidR="006F51CA" w:rsidRPr="00E97ADA" w:rsidRDefault="006F51CA" w:rsidP="00C3574C">
            <w:pPr>
              <w:jc w:val="both"/>
              <w:rPr>
                <w:sz w:val="24"/>
                <w:szCs w:val="24"/>
              </w:rPr>
            </w:pPr>
          </w:p>
          <w:p w:rsidR="006F51CA" w:rsidRPr="00E97ADA" w:rsidRDefault="006F51CA" w:rsidP="00C3574C">
            <w:pPr>
              <w:jc w:val="both"/>
              <w:rPr>
                <w:sz w:val="24"/>
                <w:szCs w:val="24"/>
              </w:rPr>
            </w:pPr>
          </w:p>
        </w:tc>
      </w:tr>
    </w:tbl>
    <w:p w:rsidR="006F51CA" w:rsidRPr="000A2E0F" w:rsidRDefault="006F51CA" w:rsidP="006F51CA">
      <w:pPr>
        <w:pBdr>
          <w:bottom w:val="single" w:sz="12" w:space="1" w:color="auto"/>
        </w:pBdr>
        <w:ind w:firstLine="709"/>
        <w:jc w:val="both"/>
        <w:rPr>
          <w:sz w:val="24"/>
          <w:szCs w:val="24"/>
        </w:rPr>
      </w:pPr>
      <w:r w:rsidRPr="000A2E0F">
        <w:rPr>
          <w:sz w:val="24"/>
          <w:szCs w:val="24"/>
        </w:rPr>
        <w:t xml:space="preserve">Глава КФХ </w:t>
      </w:r>
      <w:proofErr w:type="spellStart"/>
      <w:r w:rsidRPr="000A2E0F">
        <w:rPr>
          <w:sz w:val="24"/>
          <w:szCs w:val="24"/>
        </w:rPr>
        <w:t>Скрыпаль</w:t>
      </w:r>
      <w:proofErr w:type="spellEnd"/>
      <w:r w:rsidRPr="000A2E0F">
        <w:rPr>
          <w:sz w:val="24"/>
          <w:szCs w:val="24"/>
        </w:rPr>
        <w:t xml:space="preserve"> А.В., Глава КФХ </w:t>
      </w:r>
      <w:proofErr w:type="spellStart"/>
      <w:r w:rsidRPr="000A2E0F">
        <w:rPr>
          <w:sz w:val="24"/>
          <w:szCs w:val="24"/>
        </w:rPr>
        <w:t>Сиворакша</w:t>
      </w:r>
      <w:proofErr w:type="spellEnd"/>
      <w:r w:rsidRPr="000A2E0F">
        <w:rPr>
          <w:sz w:val="24"/>
          <w:szCs w:val="24"/>
        </w:rPr>
        <w:t xml:space="preserve"> С.В., Глава КФХ </w:t>
      </w:r>
      <w:proofErr w:type="spellStart"/>
      <w:r w:rsidRPr="000A2E0F">
        <w:rPr>
          <w:sz w:val="24"/>
          <w:szCs w:val="24"/>
        </w:rPr>
        <w:t>Пазыч</w:t>
      </w:r>
      <w:proofErr w:type="spellEnd"/>
      <w:r w:rsidRPr="000A2E0F">
        <w:rPr>
          <w:sz w:val="24"/>
          <w:szCs w:val="24"/>
        </w:rPr>
        <w:t xml:space="preserve"> С.В., Глава КФХ </w:t>
      </w:r>
      <w:proofErr w:type="spellStart"/>
      <w:r w:rsidRPr="000A2E0F">
        <w:rPr>
          <w:sz w:val="24"/>
          <w:szCs w:val="24"/>
        </w:rPr>
        <w:t>Пазыч</w:t>
      </w:r>
      <w:proofErr w:type="spellEnd"/>
      <w:r w:rsidRPr="000A2E0F">
        <w:rPr>
          <w:sz w:val="24"/>
          <w:szCs w:val="24"/>
        </w:rPr>
        <w:t xml:space="preserve"> А.В., Глава КФХ </w:t>
      </w:r>
      <w:proofErr w:type="spellStart"/>
      <w:r w:rsidRPr="000A2E0F">
        <w:rPr>
          <w:sz w:val="24"/>
          <w:szCs w:val="24"/>
        </w:rPr>
        <w:t>Крутоус</w:t>
      </w:r>
      <w:proofErr w:type="spellEnd"/>
      <w:r w:rsidRPr="000A2E0F">
        <w:rPr>
          <w:sz w:val="24"/>
          <w:szCs w:val="24"/>
        </w:rPr>
        <w:t xml:space="preserve"> В.И., Глава КФХ </w:t>
      </w:r>
      <w:proofErr w:type="spellStart"/>
      <w:r w:rsidRPr="000A2E0F">
        <w:rPr>
          <w:sz w:val="24"/>
          <w:szCs w:val="24"/>
        </w:rPr>
        <w:t>Мстоян</w:t>
      </w:r>
      <w:proofErr w:type="spellEnd"/>
      <w:r w:rsidRPr="000A2E0F">
        <w:rPr>
          <w:sz w:val="24"/>
          <w:szCs w:val="24"/>
        </w:rPr>
        <w:t xml:space="preserve"> А.Ш., Глава КФХ </w:t>
      </w:r>
      <w:proofErr w:type="spellStart"/>
      <w:r w:rsidRPr="000A2E0F">
        <w:rPr>
          <w:sz w:val="24"/>
          <w:szCs w:val="24"/>
        </w:rPr>
        <w:t>Мстоян</w:t>
      </w:r>
      <w:proofErr w:type="spellEnd"/>
      <w:r w:rsidRPr="000A2E0F">
        <w:rPr>
          <w:sz w:val="24"/>
          <w:szCs w:val="24"/>
        </w:rPr>
        <w:t xml:space="preserve"> Д.Ш., Глава КФХ </w:t>
      </w:r>
      <w:proofErr w:type="spellStart"/>
      <w:r w:rsidRPr="000A2E0F">
        <w:rPr>
          <w:sz w:val="24"/>
          <w:szCs w:val="24"/>
        </w:rPr>
        <w:t>Малхасян</w:t>
      </w:r>
      <w:proofErr w:type="spellEnd"/>
      <w:r w:rsidRPr="000A2E0F">
        <w:rPr>
          <w:sz w:val="24"/>
          <w:szCs w:val="24"/>
        </w:rPr>
        <w:t xml:space="preserve"> Ж.Р., Глава КФХ Морозов П.С., Глава КФХ </w:t>
      </w:r>
      <w:proofErr w:type="spellStart"/>
      <w:r w:rsidRPr="000A2E0F">
        <w:rPr>
          <w:sz w:val="24"/>
          <w:szCs w:val="24"/>
        </w:rPr>
        <w:t>Малхасян</w:t>
      </w:r>
      <w:proofErr w:type="spellEnd"/>
      <w:r w:rsidRPr="000A2E0F">
        <w:rPr>
          <w:sz w:val="24"/>
          <w:szCs w:val="24"/>
        </w:rPr>
        <w:t xml:space="preserve"> Р.А. </w:t>
      </w:r>
    </w:p>
    <w:p w:rsidR="006F51CA" w:rsidRDefault="006F51CA" w:rsidP="006F51CA"/>
    <w:p w:rsidR="006F51CA" w:rsidRDefault="006F51CA" w:rsidP="006F51CA"/>
    <w:p w:rsidR="006F51CA" w:rsidRPr="00803D14" w:rsidRDefault="006F51CA" w:rsidP="006F51CA">
      <w:pPr>
        <w:pBdr>
          <w:bottom w:val="single" w:sz="12" w:space="1" w:color="auto"/>
        </w:pBdr>
        <w:ind w:firstLine="709"/>
        <w:jc w:val="both"/>
        <w:rPr>
          <w:b/>
          <w:sz w:val="24"/>
          <w:szCs w:val="24"/>
        </w:rPr>
      </w:pPr>
      <w:r w:rsidRPr="00803D14">
        <w:rPr>
          <w:b/>
          <w:sz w:val="24"/>
          <w:szCs w:val="24"/>
          <w:lang w:val="en-US"/>
        </w:rPr>
        <w:t>I</w:t>
      </w:r>
      <w:r w:rsidRPr="00803D14">
        <w:rPr>
          <w:b/>
          <w:sz w:val="24"/>
          <w:szCs w:val="24"/>
        </w:rPr>
        <w:t xml:space="preserve">. </w:t>
      </w:r>
      <w:r w:rsidR="00696880" w:rsidRPr="00696880">
        <w:rPr>
          <w:b/>
          <w:sz w:val="24"/>
          <w:szCs w:val="24"/>
        </w:rPr>
        <w:t>Обобщение практики осуществления муниципального контроля на территории Михайловского муниципального района за 2021 года</w:t>
      </w:r>
    </w:p>
    <w:p w:rsidR="006F51CA" w:rsidRPr="00803D14" w:rsidRDefault="006F51CA" w:rsidP="006F51CA">
      <w:pPr>
        <w:ind w:firstLine="709"/>
        <w:jc w:val="center"/>
        <w:rPr>
          <w:sz w:val="24"/>
          <w:szCs w:val="24"/>
        </w:rPr>
      </w:pPr>
      <w:r w:rsidRPr="00803D14">
        <w:rPr>
          <w:sz w:val="24"/>
          <w:szCs w:val="24"/>
        </w:rPr>
        <w:t>Ильченко В.П.</w:t>
      </w:r>
    </w:p>
    <w:p w:rsidR="006F51CA" w:rsidRPr="00803D14" w:rsidRDefault="006F51CA" w:rsidP="006F51CA">
      <w:pPr>
        <w:ind w:firstLine="709"/>
        <w:jc w:val="both"/>
        <w:rPr>
          <w:b/>
          <w:sz w:val="24"/>
          <w:szCs w:val="24"/>
          <w:u w:val="single"/>
        </w:rPr>
      </w:pPr>
      <w:r w:rsidRPr="00803D14">
        <w:rPr>
          <w:b/>
          <w:sz w:val="24"/>
          <w:szCs w:val="24"/>
          <w:u w:val="single"/>
        </w:rPr>
        <w:t>Решили:</w:t>
      </w:r>
    </w:p>
    <w:p w:rsidR="006F51CA" w:rsidRDefault="006F51CA" w:rsidP="006F51CA">
      <w:pPr>
        <w:ind w:firstLine="709"/>
        <w:jc w:val="both"/>
        <w:rPr>
          <w:sz w:val="24"/>
          <w:szCs w:val="24"/>
        </w:rPr>
      </w:pPr>
      <w:r w:rsidRPr="00803D14">
        <w:rPr>
          <w:sz w:val="24"/>
          <w:szCs w:val="24"/>
        </w:rPr>
        <w:t>1.1. Принять к сведению информацию главного специалиста по осуществлению муниципального контроля отдела муниципального контроля управления по вопросам градостроительства, имущественных и земельных отношений – Ильченко В.П.</w:t>
      </w:r>
      <w:r w:rsidR="00696880">
        <w:rPr>
          <w:sz w:val="24"/>
          <w:szCs w:val="24"/>
        </w:rPr>
        <w:t xml:space="preserve"> При обнаружении факта нарушения законодательства в сфере муниципального контроля </w:t>
      </w:r>
      <w:r w:rsidR="00696880">
        <w:rPr>
          <w:sz w:val="24"/>
          <w:szCs w:val="24"/>
        </w:rPr>
        <w:lastRenderedPageBreak/>
        <w:t>информировать администрацию Михайловского муниципального района незамедлительно.</w:t>
      </w:r>
    </w:p>
    <w:p w:rsidR="00870B30" w:rsidRDefault="00870B30" w:rsidP="006F51CA">
      <w:pPr>
        <w:ind w:firstLine="709"/>
        <w:jc w:val="both"/>
        <w:rPr>
          <w:sz w:val="24"/>
          <w:szCs w:val="24"/>
        </w:rPr>
      </w:pPr>
    </w:p>
    <w:p w:rsidR="00870B30" w:rsidRPr="00803D14" w:rsidRDefault="00870B30" w:rsidP="00870B30">
      <w:pPr>
        <w:ind w:firstLine="709"/>
        <w:jc w:val="both"/>
        <w:rPr>
          <w:b/>
          <w:color w:val="000000"/>
          <w:sz w:val="24"/>
          <w:szCs w:val="24"/>
          <w:u w:val="single"/>
        </w:rPr>
      </w:pPr>
      <w:r w:rsidRPr="00803D14">
        <w:rPr>
          <w:b/>
          <w:color w:val="000000"/>
          <w:sz w:val="24"/>
          <w:szCs w:val="24"/>
          <w:lang w:val="en-US"/>
        </w:rPr>
        <w:t>I</w:t>
      </w:r>
      <w:r w:rsidRPr="00870B30">
        <w:rPr>
          <w:b/>
          <w:color w:val="000000"/>
          <w:sz w:val="24"/>
          <w:szCs w:val="24"/>
          <w:lang w:val="en-US"/>
        </w:rPr>
        <w:t>I</w:t>
      </w:r>
      <w:r w:rsidRPr="00803D14">
        <w:rPr>
          <w:b/>
          <w:color w:val="000000"/>
          <w:sz w:val="24"/>
          <w:szCs w:val="24"/>
        </w:rPr>
        <w:t xml:space="preserve">. </w:t>
      </w:r>
      <w:r w:rsidR="00696880" w:rsidRPr="00696880">
        <w:rPr>
          <w:b/>
          <w:color w:val="000000"/>
          <w:sz w:val="24"/>
          <w:szCs w:val="24"/>
        </w:rPr>
        <w:t xml:space="preserve">Программа профилактики нарушений обязательных требований в сфере </w:t>
      </w:r>
      <w:r w:rsidR="00696880" w:rsidRPr="00696880">
        <w:rPr>
          <w:b/>
          <w:color w:val="000000"/>
          <w:sz w:val="24"/>
          <w:szCs w:val="24"/>
          <w:u w:val="single"/>
        </w:rPr>
        <w:t>муниципального контроля на 2022 год</w:t>
      </w:r>
      <w:r w:rsidRPr="00696880">
        <w:rPr>
          <w:b/>
          <w:color w:val="000000"/>
          <w:sz w:val="24"/>
          <w:szCs w:val="24"/>
          <w:u w:val="single"/>
        </w:rPr>
        <w:tab/>
      </w:r>
      <w:r w:rsidRPr="00803D14">
        <w:rPr>
          <w:b/>
          <w:color w:val="000000"/>
          <w:sz w:val="24"/>
          <w:szCs w:val="24"/>
          <w:u w:val="single"/>
        </w:rPr>
        <w:tab/>
      </w:r>
      <w:r>
        <w:rPr>
          <w:b/>
          <w:color w:val="000000"/>
          <w:sz w:val="24"/>
          <w:szCs w:val="24"/>
          <w:u w:val="single"/>
        </w:rPr>
        <w:t xml:space="preserve">                                                          </w:t>
      </w:r>
      <w:r w:rsidRPr="00803D14">
        <w:rPr>
          <w:b/>
          <w:color w:val="000000"/>
          <w:sz w:val="24"/>
          <w:szCs w:val="24"/>
          <w:u w:val="single"/>
        </w:rPr>
        <w:tab/>
      </w:r>
      <w:r w:rsidRPr="00803D14">
        <w:rPr>
          <w:b/>
          <w:color w:val="000000"/>
          <w:sz w:val="24"/>
          <w:szCs w:val="24"/>
          <w:u w:val="single"/>
        </w:rPr>
        <w:tab/>
      </w:r>
      <w:r>
        <w:rPr>
          <w:b/>
          <w:color w:val="000000"/>
          <w:sz w:val="24"/>
          <w:szCs w:val="24"/>
          <w:u w:val="single"/>
        </w:rPr>
        <w:t xml:space="preserve">  </w:t>
      </w:r>
    </w:p>
    <w:p w:rsidR="00AF126F" w:rsidRPr="00803D14" w:rsidRDefault="00AF126F" w:rsidP="00AF126F">
      <w:pPr>
        <w:ind w:firstLine="709"/>
        <w:jc w:val="center"/>
        <w:rPr>
          <w:sz w:val="24"/>
          <w:szCs w:val="24"/>
        </w:rPr>
      </w:pPr>
      <w:r w:rsidRPr="00803D14">
        <w:rPr>
          <w:sz w:val="24"/>
          <w:szCs w:val="24"/>
        </w:rPr>
        <w:t>Ильченко В.П.</w:t>
      </w:r>
    </w:p>
    <w:p w:rsidR="00870B30" w:rsidRPr="00803D14" w:rsidRDefault="00870B30" w:rsidP="00870B30">
      <w:pPr>
        <w:ind w:firstLine="709"/>
        <w:jc w:val="both"/>
        <w:rPr>
          <w:b/>
          <w:sz w:val="24"/>
          <w:szCs w:val="24"/>
          <w:u w:val="single"/>
        </w:rPr>
      </w:pPr>
      <w:r w:rsidRPr="00803D14">
        <w:rPr>
          <w:b/>
          <w:sz w:val="24"/>
          <w:szCs w:val="24"/>
          <w:u w:val="single"/>
        </w:rPr>
        <w:t>Решили:</w:t>
      </w:r>
    </w:p>
    <w:p w:rsidR="00870B30" w:rsidRDefault="00AF126F" w:rsidP="00870B30">
      <w:pPr>
        <w:ind w:firstLine="709"/>
        <w:jc w:val="both"/>
        <w:rPr>
          <w:sz w:val="24"/>
          <w:szCs w:val="24"/>
        </w:rPr>
      </w:pPr>
      <w:r>
        <w:rPr>
          <w:sz w:val="24"/>
          <w:szCs w:val="24"/>
        </w:rPr>
        <w:t>2</w:t>
      </w:r>
      <w:r w:rsidR="00870B30" w:rsidRPr="00803D14">
        <w:rPr>
          <w:sz w:val="24"/>
          <w:szCs w:val="24"/>
        </w:rPr>
        <w:t xml:space="preserve">.1. Принять к сведению информацию </w:t>
      </w:r>
      <w:r w:rsidRPr="00AF126F">
        <w:rPr>
          <w:sz w:val="24"/>
          <w:szCs w:val="24"/>
        </w:rPr>
        <w:t>главного специалиста по осуществлению муниципального контроля отдела муниципального контроля управления по вопросам градостроительства, имущественных и земельных отношений – Ильченко В.П.</w:t>
      </w:r>
      <w:r w:rsidR="00696880">
        <w:rPr>
          <w:sz w:val="24"/>
          <w:szCs w:val="24"/>
        </w:rPr>
        <w:t xml:space="preserve"> Взаимодействовать с администрацией Михайловского муниципального района в сфере профилактики нарушения законодательства.</w:t>
      </w:r>
    </w:p>
    <w:p w:rsidR="00AF126F" w:rsidRDefault="00AF126F" w:rsidP="00870B30">
      <w:pPr>
        <w:ind w:firstLine="709"/>
        <w:jc w:val="both"/>
        <w:rPr>
          <w:sz w:val="24"/>
          <w:szCs w:val="24"/>
        </w:rPr>
      </w:pPr>
    </w:p>
    <w:p w:rsidR="00AF126F" w:rsidRPr="00803D14" w:rsidRDefault="00AF126F" w:rsidP="00AF126F">
      <w:pPr>
        <w:ind w:firstLine="709"/>
        <w:contextualSpacing/>
        <w:jc w:val="both"/>
        <w:rPr>
          <w:b/>
          <w:color w:val="000000"/>
          <w:sz w:val="24"/>
          <w:szCs w:val="24"/>
          <w:u w:val="single"/>
        </w:rPr>
      </w:pPr>
      <w:r w:rsidRPr="00AF126F">
        <w:rPr>
          <w:b/>
          <w:color w:val="000000"/>
          <w:sz w:val="24"/>
          <w:szCs w:val="24"/>
          <w:lang w:val="en-US"/>
        </w:rPr>
        <w:t>II</w:t>
      </w:r>
      <w:r w:rsidRPr="00803D14">
        <w:rPr>
          <w:b/>
          <w:color w:val="000000"/>
          <w:sz w:val="24"/>
          <w:szCs w:val="24"/>
          <w:lang w:val="en-US"/>
        </w:rPr>
        <w:t>I</w:t>
      </w:r>
      <w:r w:rsidRPr="00803D14">
        <w:rPr>
          <w:b/>
          <w:color w:val="000000"/>
          <w:sz w:val="24"/>
          <w:szCs w:val="24"/>
        </w:rPr>
        <w:t xml:space="preserve">. </w:t>
      </w:r>
      <w:r w:rsidR="00A02AB2" w:rsidRPr="00A02AB2">
        <w:rPr>
          <w:b/>
          <w:color w:val="000000"/>
          <w:sz w:val="24"/>
          <w:szCs w:val="24"/>
        </w:rPr>
        <w:t xml:space="preserve">Обзор изменений законодательства в рамках осуществления </w:t>
      </w:r>
      <w:r w:rsidR="00A02AB2" w:rsidRPr="00A02AB2">
        <w:rPr>
          <w:b/>
          <w:color w:val="000000"/>
          <w:sz w:val="24"/>
          <w:szCs w:val="24"/>
          <w:u w:val="single"/>
        </w:rPr>
        <w:t>муниципального контроля</w:t>
      </w:r>
      <w:r w:rsidRPr="00803D14">
        <w:rPr>
          <w:b/>
          <w:color w:val="000000"/>
          <w:sz w:val="24"/>
          <w:szCs w:val="24"/>
          <w:u w:val="single"/>
        </w:rPr>
        <w:t>_______________________________________________</w:t>
      </w:r>
    </w:p>
    <w:p w:rsidR="00AF126F" w:rsidRPr="0052473F" w:rsidRDefault="00AF126F" w:rsidP="00AF126F">
      <w:pPr>
        <w:ind w:firstLine="709"/>
        <w:contextualSpacing/>
        <w:jc w:val="center"/>
        <w:rPr>
          <w:b/>
          <w:sz w:val="24"/>
          <w:szCs w:val="24"/>
        </w:rPr>
      </w:pPr>
      <w:r>
        <w:rPr>
          <w:b/>
          <w:sz w:val="24"/>
          <w:szCs w:val="24"/>
        </w:rPr>
        <w:t>Позднякова В.В.</w:t>
      </w:r>
    </w:p>
    <w:p w:rsidR="00AF126F" w:rsidRPr="00803D14" w:rsidRDefault="00AF126F" w:rsidP="00AF126F">
      <w:pPr>
        <w:ind w:firstLine="709"/>
        <w:jc w:val="both"/>
        <w:rPr>
          <w:b/>
          <w:sz w:val="24"/>
          <w:szCs w:val="24"/>
          <w:u w:val="single"/>
        </w:rPr>
      </w:pPr>
      <w:r w:rsidRPr="00803D14">
        <w:rPr>
          <w:b/>
          <w:sz w:val="24"/>
          <w:szCs w:val="24"/>
          <w:u w:val="single"/>
        </w:rPr>
        <w:t>Решили:</w:t>
      </w:r>
    </w:p>
    <w:p w:rsidR="00AF126F" w:rsidRPr="00803D14" w:rsidRDefault="00AF126F" w:rsidP="00AF126F">
      <w:pPr>
        <w:ind w:firstLine="709"/>
        <w:jc w:val="both"/>
        <w:rPr>
          <w:sz w:val="24"/>
          <w:szCs w:val="24"/>
        </w:rPr>
      </w:pPr>
      <w:r>
        <w:rPr>
          <w:sz w:val="24"/>
          <w:szCs w:val="24"/>
        </w:rPr>
        <w:t>3</w:t>
      </w:r>
      <w:r w:rsidRPr="00803D14">
        <w:rPr>
          <w:sz w:val="24"/>
          <w:szCs w:val="24"/>
        </w:rPr>
        <w:t xml:space="preserve">.1. Принять к сведению информацию начальника отдела </w:t>
      </w:r>
      <w:r>
        <w:rPr>
          <w:sz w:val="24"/>
          <w:szCs w:val="24"/>
        </w:rPr>
        <w:t>муниципального контроля</w:t>
      </w:r>
      <w:r w:rsidRPr="00803D14">
        <w:rPr>
          <w:sz w:val="24"/>
          <w:szCs w:val="24"/>
        </w:rPr>
        <w:t xml:space="preserve"> управления по вопросам градостроительства, имущественных и земельных отношений – </w:t>
      </w:r>
      <w:r w:rsidRPr="005439C7">
        <w:rPr>
          <w:sz w:val="24"/>
          <w:szCs w:val="24"/>
        </w:rPr>
        <w:t>Поздняков</w:t>
      </w:r>
      <w:r>
        <w:rPr>
          <w:sz w:val="24"/>
          <w:szCs w:val="24"/>
        </w:rPr>
        <w:t>ой</w:t>
      </w:r>
      <w:r w:rsidRPr="005439C7">
        <w:rPr>
          <w:sz w:val="24"/>
          <w:szCs w:val="24"/>
        </w:rPr>
        <w:t xml:space="preserve"> </w:t>
      </w:r>
      <w:r>
        <w:rPr>
          <w:sz w:val="24"/>
          <w:szCs w:val="24"/>
        </w:rPr>
        <w:t>В.О.</w:t>
      </w:r>
      <w:r w:rsidR="00A02AB2">
        <w:rPr>
          <w:sz w:val="24"/>
          <w:szCs w:val="24"/>
        </w:rPr>
        <w:t xml:space="preserve"> Использовать изменения в своей сфере деятельности.</w:t>
      </w:r>
    </w:p>
    <w:p w:rsidR="00AF126F" w:rsidRPr="00803D14" w:rsidRDefault="00AF126F" w:rsidP="00870B30">
      <w:pPr>
        <w:ind w:firstLine="709"/>
        <w:jc w:val="both"/>
        <w:rPr>
          <w:sz w:val="24"/>
          <w:szCs w:val="24"/>
        </w:rPr>
      </w:pPr>
    </w:p>
    <w:p w:rsidR="00870B30" w:rsidRDefault="00870B30" w:rsidP="006F51CA">
      <w:pPr>
        <w:ind w:firstLine="709"/>
        <w:jc w:val="both"/>
        <w:rPr>
          <w:sz w:val="24"/>
          <w:szCs w:val="24"/>
        </w:rPr>
      </w:pPr>
    </w:p>
    <w:p w:rsidR="00A55149" w:rsidRPr="00AF126F" w:rsidRDefault="00A55149" w:rsidP="00A55149">
      <w:pPr>
        <w:ind w:firstLine="567"/>
        <w:jc w:val="center"/>
        <w:rPr>
          <w:b/>
          <w:sz w:val="24"/>
          <w:szCs w:val="24"/>
        </w:rPr>
      </w:pPr>
      <w:r w:rsidRPr="00AF126F">
        <w:rPr>
          <w:b/>
          <w:sz w:val="24"/>
          <w:szCs w:val="24"/>
        </w:rPr>
        <w:t>Обобщение практики осуществления муниципального контроля на территории Михайловского муниципального района за 2021 года</w:t>
      </w:r>
    </w:p>
    <w:p w:rsidR="00A55149" w:rsidRPr="00AF126F" w:rsidRDefault="00A55149" w:rsidP="00A55149">
      <w:pPr>
        <w:ind w:firstLine="709"/>
        <w:jc w:val="center"/>
        <w:rPr>
          <w:b/>
          <w:sz w:val="24"/>
          <w:szCs w:val="24"/>
        </w:rPr>
      </w:pPr>
    </w:p>
    <w:p w:rsidR="002A1AC5" w:rsidRPr="002A1AC5" w:rsidRDefault="002A1AC5" w:rsidP="002A1AC5">
      <w:pPr>
        <w:ind w:firstLine="709"/>
        <w:jc w:val="both"/>
        <w:rPr>
          <w:sz w:val="24"/>
          <w:szCs w:val="24"/>
        </w:rPr>
      </w:pPr>
      <w:r w:rsidRPr="002A1AC5">
        <w:rPr>
          <w:sz w:val="24"/>
          <w:szCs w:val="24"/>
        </w:rPr>
        <w:t xml:space="preserve">Обобщение и анализ правоприменительной практики при проведении муниципального контроля на территории Михайловского муниципального района  за 2021 год  </w:t>
      </w:r>
    </w:p>
    <w:p w:rsidR="002A1AC5" w:rsidRPr="002A1AC5" w:rsidRDefault="002A1AC5" w:rsidP="002A1AC5">
      <w:pPr>
        <w:ind w:firstLine="709"/>
        <w:jc w:val="both"/>
        <w:rPr>
          <w:sz w:val="24"/>
          <w:szCs w:val="24"/>
        </w:rPr>
      </w:pPr>
      <w:r w:rsidRPr="002A1AC5">
        <w:rPr>
          <w:sz w:val="24"/>
          <w:szCs w:val="24"/>
        </w:rPr>
        <w:t>Целями обобщения и анализа правоприменительной практики являются:</w:t>
      </w:r>
    </w:p>
    <w:p w:rsidR="002A1AC5" w:rsidRPr="002A1AC5" w:rsidRDefault="002A1AC5" w:rsidP="002A1AC5">
      <w:pPr>
        <w:ind w:firstLine="709"/>
        <w:jc w:val="both"/>
        <w:rPr>
          <w:sz w:val="24"/>
          <w:szCs w:val="24"/>
        </w:rPr>
      </w:pPr>
      <w:r w:rsidRPr="002A1AC5">
        <w:rPr>
          <w:sz w:val="24"/>
          <w:szCs w:val="24"/>
        </w:rPr>
        <w:t>- обеспечение доступности сведений о правоприменительной практике органов муниципального контроля путем их публикации для сведения подконтрольных субъектов;</w:t>
      </w:r>
    </w:p>
    <w:p w:rsidR="002A1AC5" w:rsidRPr="002A1AC5" w:rsidRDefault="002A1AC5" w:rsidP="002A1AC5">
      <w:pPr>
        <w:ind w:firstLine="709"/>
        <w:jc w:val="both"/>
        <w:rPr>
          <w:sz w:val="24"/>
          <w:szCs w:val="24"/>
        </w:rPr>
      </w:pPr>
      <w:r w:rsidRPr="002A1AC5">
        <w:rPr>
          <w:sz w:val="24"/>
          <w:szCs w:val="24"/>
        </w:rPr>
        <w:t>- 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w:t>
      </w:r>
    </w:p>
    <w:p w:rsidR="002A1AC5" w:rsidRPr="002A1AC5" w:rsidRDefault="002A1AC5" w:rsidP="002A1AC5">
      <w:pPr>
        <w:ind w:firstLine="709"/>
        <w:jc w:val="both"/>
        <w:rPr>
          <w:sz w:val="24"/>
          <w:szCs w:val="24"/>
        </w:rPr>
      </w:pPr>
      <w:r w:rsidRPr="002A1AC5">
        <w:rPr>
          <w:sz w:val="24"/>
          <w:szCs w:val="24"/>
        </w:rPr>
        <w:t>- повышение уровня защищенности охраняемых законом ценностей в сферах производства или оказания услуг за счет обеспечения соблюдения обязательных требований;</w:t>
      </w:r>
    </w:p>
    <w:p w:rsidR="002A1AC5" w:rsidRPr="002A1AC5" w:rsidRDefault="002A1AC5" w:rsidP="002A1AC5">
      <w:pPr>
        <w:ind w:firstLine="709"/>
        <w:jc w:val="both"/>
        <w:rPr>
          <w:sz w:val="24"/>
          <w:szCs w:val="24"/>
        </w:rPr>
      </w:pPr>
      <w:r w:rsidRPr="002A1AC5">
        <w:rPr>
          <w:sz w:val="24"/>
          <w:szCs w:val="24"/>
        </w:rPr>
        <w:t>- совершенствование нормативных правовых актов для устранения устаревших, дублирующих и избыточных обязательных требований, устранения избыточных контрольно-надзорных функций.</w:t>
      </w:r>
    </w:p>
    <w:p w:rsidR="002A1AC5" w:rsidRPr="002A1AC5" w:rsidRDefault="002A1AC5" w:rsidP="002A1AC5">
      <w:pPr>
        <w:ind w:firstLine="709"/>
        <w:jc w:val="both"/>
        <w:rPr>
          <w:sz w:val="24"/>
          <w:szCs w:val="24"/>
        </w:rPr>
      </w:pPr>
      <w:r w:rsidRPr="002A1AC5">
        <w:rPr>
          <w:sz w:val="24"/>
          <w:szCs w:val="24"/>
        </w:rPr>
        <w:t xml:space="preserve"> Задачами обобщения и анализа правоприменительной практики являются:</w:t>
      </w:r>
    </w:p>
    <w:p w:rsidR="002A1AC5" w:rsidRPr="002A1AC5" w:rsidRDefault="002A1AC5" w:rsidP="002A1AC5">
      <w:pPr>
        <w:ind w:firstLine="709"/>
        <w:jc w:val="both"/>
        <w:rPr>
          <w:sz w:val="24"/>
          <w:szCs w:val="24"/>
        </w:rPr>
      </w:pPr>
      <w:r w:rsidRPr="002A1AC5">
        <w:rPr>
          <w:sz w:val="24"/>
          <w:szCs w:val="24"/>
        </w:rPr>
        <w:t>- выявление проблемных вопросов применения органом муниципального контроля обязательных требований;</w:t>
      </w:r>
    </w:p>
    <w:p w:rsidR="002A1AC5" w:rsidRPr="002A1AC5" w:rsidRDefault="002A1AC5" w:rsidP="002A1AC5">
      <w:pPr>
        <w:ind w:firstLine="709"/>
        <w:jc w:val="both"/>
        <w:rPr>
          <w:sz w:val="24"/>
          <w:szCs w:val="24"/>
        </w:rPr>
      </w:pPr>
      <w:r w:rsidRPr="002A1AC5">
        <w:rPr>
          <w:sz w:val="24"/>
          <w:szCs w:val="24"/>
        </w:rPr>
        <w:t>- выработка с привлечением широкого круга заинтересованных лиц оптимальных решений проблемных вопросов правоприменительной практики и их реализация;</w:t>
      </w:r>
    </w:p>
    <w:p w:rsidR="002A1AC5" w:rsidRPr="002A1AC5" w:rsidRDefault="002A1AC5" w:rsidP="002A1AC5">
      <w:pPr>
        <w:ind w:firstLine="709"/>
        <w:jc w:val="both"/>
        <w:rPr>
          <w:sz w:val="24"/>
          <w:szCs w:val="24"/>
        </w:rPr>
      </w:pPr>
      <w:r w:rsidRPr="002A1AC5">
        <w:rPr>
          <w:sz w:val="24"/>
          <w:szCs w:val="24"/>
        </w:rPr>
        <w:t>- выявление устаревших, дублирующих и избыточных обязательных требований, подготовка и внесение предложений по их устранению;</w:t>
      </w:r>
    </w:p>
    <w:p w:rsidR="002A1AC5" w:rsidRPr="002A1AC5" w:rsidRDefault="002A1AC5" w:rsidP="002A1AC5">
      <w:pPr>
        <w:ind w:firstLine="709"/>
        <w:jc w:val="both"/>
        <w:rPr>
          <w:sz w:val="24"/>
          <w:szCs w:val="24"/>
        </w:rPr>
      </w:pPr>
      <w:r w:rsidRPr="002A1AC5">
        <w:rPr>
          <w:sz w:val="24"/>
          <w:szCs w:val="24"/>
        </w:rPr>
        <w:t>- выявление избыточных контрольно-надзорных функций, подготовка и внесение предложений по их устранению;</w:t>
      </w:r>
    </w:p>
    <w:p w:rsidR="002A1AC5" w:rsidRPr="002A1AC5" w:rsidRDefault="002A1AC5" w:rsidP="002A1AC5">
      <w:pPr>
        <w:ind w:firstLine="709"/>
        <w:jc w:val="both"/>
        <w:rPr>
          <w:sz w:val="24"/>
          <w:szCs w:val="24"/>
        </w:rPr>
      </w:pPr>
      <w:r w:rsidRPr="002A1AC5">
        <w:rPr>
          <w:sz w:val="24"/>
          <w:szCs w:val="24"/>
        </w:rPr>
        <w:t>- подготовка предложений по совершенствованию законодательства;</w:t>
      </w:r>
    </w:p>
    <w:p w:rsidR="002A1AC5" w:rsidRDefault="002A1AC5" w:rsidP="002A1AC5">
      <w:pPr>
        <w:ind w:firstLine="709"/>
        <w:jc w:val="both"/>
        <w:rPr>
          <w:sz w:val="24"/>
          <w:szCs w:val="24"/>
        </w:rPr>
      </w:pPr>
      <w:r w:rsidRPr="002A1AC5">
        <w:rPr>
          <w:sz w:val="24"/>
          <w:szCs w:val="24"/>
        </w:rPr>
        <w:t>- выявление типичных нарушений обязательных требований и подготовка предложений по реализации профилактических мероприятий для их предупреждения.</w:t>
      </w:r>
    </w:p>
    <w:p w:rsidR="00A55149" w:rsidRPr="00AF126F" w:rsidRDefault="002A1AC5" w:rsidP="002A1AC5">
      <w:pPr>
        <w:ind w:firstLine="709"/>
        <w:jc w:val="both"/>
        <w:rPr>
          <w:sz w:val="24"/>
          <w:szCs w:val="24"/>
        </w:rPr>
      </w:pPr>
      <w:r>
        <w:rPr>
          <w:sz w:val="24"/>
          <w:szCs w:val="24"/>
        </w:rPr>
        <w:lastRenderedPageBreak/>
        <w:t>В ц</w:t>
      </w:r>
      <w:r w:rsidR="00A55149" w:rsidRPr="00AF126F">
        <w:rPr>
          <w:sz w:val="24"/>
          <w:szCs w:val="24"/>
        </w:rPr>
        <w:t>елях профилактики нарушений земельного законодательства на территории Михайловского муниципального района отдел муниципального контроля доводит до юридических лиц, индивидуальных предпринимателей, граждан следующую информацию.</w:t>
      </w:r>
    </w:p>
    <w:p w:rsidR="00A55149" w:rsidRPr="00AF126F" w:rsidRDefault="00A55149" w:rsidP="00A55149">
      <w:pPr>
        <w:ind w:firstLine="709"/>
        <w:jc w:val="both"/>
        <w:rPr>
          <w:sz w:val="24"/>
          <w:szCs w:val="24"/>
        </w:rPr>
      </w:pPr>
      <w:r w:rsidRPr="00AF126F">
        <w:rPr>
          <w:sz w:val="24"/>
          <w:szCs w:val="24"/>
        </w:rPr>
        <w:t>Муниципальный земельный контроль осуществляет администрация Михайловского муниципального района в лице отдела муниципального контроля в составе управления по вопросам градостроительства, имущественных и земельных отношений.</w:t>
      </w:r>
    </w:p>
    <w:p w:rsidR="00EE2ADF" w:rsidRPr="00EE2ADF" w:rsidRDefault="00EE2ADF" w:rsidP="00EE2ADF">
      <w:pPr>
        <w:tabs>
          <w:tab w:val="left" w:pos="720"/>
        </w:tabs>
        <w:ind w:firstLine="709"/>
        <w:jc w:val="both"/>
        <w:rPr>
          <w:sz w:val="24"/>
          <w:szCs w:val="24"/>
        </w:rPr>
      </w:pPr>
      <w:r w:rsidRPr="00EE2ADF">
        <w:rPr>
          <w:sz w:val="24"/>
          <w:szCs w:val="24"/>
        </w:rPr>
        <w:t xml:space="preserve">За 2021 год в рамках проведения рейдовых осмотров было осмотрено </w:t>
      </w:r>
      <w:r w:rsidRPr="00EE2ADF">
        <w:rPr>
          <w:b/>
          <w:sz w:val="24"/>
          <w:szCs w:val="24"/>
        </w:rPr>
        <w:t>47</w:t>
      </w:r>
      <w:r w:rsidRPr="00EE2ADF">
        <w:rPr>
          <w:sz w:val="24"/>
          <w:szCs w:val="24"/>
        </w:rPr>
        <w:t xml:space="preserve"> участков из земель сельскохозяйственного назначения общей площадью </w:t>
      </w:r>
      <w:r w:rsidRPr="00EE2ADF">
        <w:rPr>
          <w:b/>
          <w:sz w:val="24"/>
          <w:szCs w:val="24"/>
        </w:rPr>
        <w:t>13 334 Га</w:t>
      </w:r>
      <w:r w:rsidRPr="00EE2ADF">
        <w:rPr>
          <w:sz w:val="24"/>
          <w:szCs w:val="24"/>
        </w:rPr>
        <w:t xml:space="preserve"> и </w:t>
      </w:r>
      <w:r w:rsidRPr="00EE2ADF">
        <w:rPr>
          <w:b/>
          <w:sz w:val="24"/>
          <w:szCs w:val="24"/>
          <w:lang w:val="x-none"/>
        </w:rPr>
        <w:t>8</w:t>
      </w:r>
      <w:r w:rsidRPr="00EE2ADF">
        <w:rPr>
          <w:sz w:val="24"/>
          <w:szCs w:val="24"/>
          <w:lang w:val="x-none"/>
        </w:rPr>
        <w:t xml:space="preserve"> </w:t>
      </w:r>
      <w:r w:rsidRPr="00EE2ADF">
        <w:rPr>
          <w:sz w:val="24"/>
          <w:szCs w:val="24"/>
        </w:rPr>
        <w:t>участков земель населённых пунктов общей</w:t>
      </w:r>
      <w:r w:rsidRPr="00EE2ADF">
        <w:rPr>
          <w:sz w:val="24"/>
          <w:szCs w:val="24"/>
          <w:lang w:val="x-none"/>
        </w:rPr>
        <w:t xml:space="preserve"> площадь</w:t>
      </w:r>
      <w:r w:rsidRPr="00EE2ADF">
        <w:rPr>
          <w:sz w:val="24"/>
          <w:szCs w:val="24"/>
        </w:rPr>
        <w:t>ю</w:t>
      </w:r>
      <w:r w:rsidRPr="00EE2ADF">
        <w:rPr>
          <w:sz w:val="24"/>
          <w:szCs w:val="24"/>
          <w:lang w:val="x-none"/>
        </w:rPr>
        <w:t xml:space="preserve"> 2,6 </w:t>
      </w:r>
      <w:r w:rsidRPr="00EE2ADF">
        <w:rPr>
          <w:sz w:val="24"/>
          <w:szCs w:val="24"/>
        </w:rPr>
        <w:t>Г</w:t>
      </w:r>
      <w:r w:rsidRPr="00EE2ADF">
        <w:rPr>
          <w:sz w:val="24"/>
          <w:szCs w:val="24"/>
          <w:lang w:val="x-none"/>
        </w:rPr>
        <w:t>а</w:t>
      </w:r>
      <w:r w:rsidRPr="00EE2ADF">
        <w:rPr>
          <w:sz w:val="24"/>
          <w:szCs w:val="24"/>
        </w:rPr>
        <w:t>;</w:t>
      </w:r>
    </w:p>
    <w:p w:rsidR="00EE2ADF" w:rsidRPr="00EE2ADF" w:rsidRDefault="00EE2ADF" w:rsidP="00EE2ADF">
      <w:pPr>
        <w:tabs>
          <w:tab w:val="left" w:pos="720"/>
        </w:tabs>
        <w:ind w:firstLine="709"/>
        <w:jc w:val="both"/>
        <w:rPr>
          <w:sz w:val="24"/>
          <w:szCs w:val="24"/>
        </w:rPr>
      </w:pPr>
      <w:r w:rsidRPr="00EE2ADF">
        <w:rPr>
          <w:sz w:val="24"/>
          <w:szCs w:val="24"/>
        </w:rPr>
        <w:t xml:space="preserve">В ходе проведения внеплановых проверочных мероприятий осуществлено </w:t>
      </w:r>
      <w:r w:rsidRPr="00EE2ADF">
        <w:rPr>
          <w:b/>
          <w:sz w:val="24"/>
          <w:szCs w:val="24"/>
        </w:rPr>
        <w:t>92</w:t>
      </w:r>
      <w:r w:rsidRPr="00EE2ADF">
        <w:rPr>
          <w:sz w:val="24"/>
          <w:szCs w:val="24"/>
        </w:rPr>
        <w:t xml:space="preserve"> проверки физических лиц на предмет использования земельных участков из земель населённых пунктов Михайловского муниципального района. Выявлено </w:t>
      </w:r>
      <w:r w:rsidRPr="00EE2ADF">
        <w:rPr>
          <w:b/>
          <w:sz w:val="24"/>
          <w:szCs w:val="24"/>
        </w:rPr>
        <w:t>65</w:t>
      </w:r>
      <w:r w:rsidRPr="00EE2ADF">
        <w:rPr>
          <w:sz w:val="24"/>
          <w:szCs w:val="24"/>
        </w:rPr>
        <w:t xml:space="preserve"> нарушений, материалы были переданы в управление </w:t>
      </w:r>
      <w:proofErr w:type="spellStart"/>
      <w:r w:rsidRPr="00EE2ADF">
        <w:rPr>
          <w:sz w:val="24"/>
          <w:szCs w:val="24"/>
        </w:rPr>
        <w:t>Росреестра</w:t>
      </w:r>
      <w:proofErr w:type="spellEnd"/>
      <w:r w:rsidRPr="00EE2ADF">
        <w:rPr>
          <w:sz w:val="24"/>
          <w:szCs w:val="24"/>
        </w:rPr>
        <w:t xml:space="preserve"> по ПК для рассмотрения вопроса о возбуждении административных делопроизводств по признакам неиспользования земельных участков.</w:t>
      </w:r>
    </w:p>
    <w:p w:rsidR="00EE2ADF" w:rsidRPr="00EE2ADF" w:rsidRDefault="00EE2ADF" w:rsidP="00EE2ADF">
      <w:pPr>
        <w:tabs>
          <w:tab w:val="left" w:pos="720"/>
        </w:tabs>
        <w:ind w:firstLine="709"/>
        <w:jc w:val="both"/>
        <w:rPr>
          <w:sz w:val="24"/>
          <w:szCs w:val="24"/>
        </w:rPr>
      </w:pPr>
      <w:r w:rsidRPr="00EE2ADF">
        <w:rPr>
          <w:b/>
          <w:sz w:val="24"/>
          <w:szCs w:val="24"/>
        </w:rPr>
        <w:t>18</w:t>
      </w:r>
      <w:r w:rsidRPr="00EE2ADF">
        <w:rPr>
          <w:sz w:val="24"/>
          <w:szCs w:val="24"/>
        </w:rPr>
        <w:t xml:space="preserve"> материалов передано в Инспекцию Федеральной Налоговой Службы для изменения ставки налога в связи с неиспользованием земель.</w:t>
      </w:r>
    </w:p>
    <w:p w:rsidR="00EE2ADF" w:rsidRPr="00EE2ADF" w:rsidRDefault="00EE2ADF" w:rsidP="00EE2ADF">
      <w:pPr>
        <w:tabs>
          <w:tab w:val="left" w:pos="720"/>
        </w:tabs>
        <w:ind w:firstLine="709"/>
        <w:jc w:val="both"/>
        <w:rPr>
          <w:b/>
          <w:sz w:val="24"/>
          <w:szCs w:val="24"/>
        </w:rPr>
      </w:pPr>
      <w:r w:rsidRPr="00EE2ADF">
        <w:rPr>
          <w:sz w:val="24"/>
          <w:szCs w:val="24"/>
        </w:rPr>
        <w:t xml:space="preserve">В рамках противопожарной безопасности </w:t>
      </w:r>
      <w:r w:rsidRPr="00EE2ADF">
        <w:rPr>
          <w:b/>
          <w:sz w:val="24"/>
          <w:szCs w:val="24"/>
        </w:rPr>
        <w:t xml:space="preserve">18 </w:t>
      </w:r>
      <w:r w:rsidRPr="00EE2ADF">
        <w:rPr>
          <w:sz w:val="24"/>
          <w:szCs w:val="24"/>
        </w:rPr>
        <w:t>материалов передано в Отдел Надзорной Деятельности и Профилактической работы по Михайловскому району для рассмотрения вопроса о возбуждении административных делопроизводств.</w:t>
      </w:r>
    </w:p>
    <w:p w:rsidR="00EE2ADF" w:rsidRPr="00EE2ADF" w:rsidRDefault="00EE2ADF" w:rsidP="00EE2ADF">
      <w:pPr>
        <w:tabs>
          <w:tab w:val="left" w:pos="720"/>
        </w:tabs>
        <w:ind w:firstLine="709"/>
        <w:rPr>
          <w:sz w:val="24"/>
          <w:szCs w:val="24"/>
        </w:rPr>
      </w:pPr>
      <w:r w:rsidRPr="00EE2ADF">
        <w:rPr>
          <w:sz w:val="24"/>
          <w:szCs w:val="24"/>
        </w:rPr>
        <w:t xml:space="preserve">За 2021 год осмотрено </w:t>
      </w:r>
      <w:r w:rsidRPr="00EE2ADF">
        <w:rPr>
          <w:b/>
          <w:sz w:val="24"/>
          <w:szCs w:val="24"/>
        </w:rPr>
        <w:t>19</w:t>
      </w:r>
      <w:r w:rsidRPr="00EE2ADF">
        <w:rPr>
          <w:sz w:val="24"/>
          <w:szCs w:val="24"/>
        </w:rPr>
        <w:t xml:space="preserve"> земельных участков предоставленных по Федеральной программе «Дальневосточный Гектар» общей площадью </w:t>
      </w:r>
    </w:p>
    <w:p w:rsidR="00EE2ADF" w:rsidRPr="00EE2ADF" w:rsidRDefault="00EE2ADF" w:rsidP="00EE2ADF">
      <w:pPr>
        <w:tabs>
          <w:tab w:val="left" w:pos="720"/>
        </w:tabs>
        <w:ind w:firstLine="142"/>
        <w:jc w:val="both"/>
        <w:rPr>
          <w:sz w:val="24"/>
          <w:szCs w:val="24"/>
        </w:rPr>
      </w:pPr>
      <w:r w:rsidRPr="00EE2ADF">
        <w:rPr>
          <w:b/>
          <w:sz w:val="24"/>
          <w:szCs w:val="24"/>
        </w:rPr>
        <w:t xml:space="preserve">150 600 </w:t>
      </w:r>
      <w:proofErr w:type="spellStart"/>
      <w:r w:rsidRPr="00EE2ADF">
        <w:rPr>
          <w:b/>
          <w:sz w:val="24"/>
          <w:szCs w:val="24"/>
        </w:rPr>
        <w:t>кв.м</w:t>
      </w:r>
      <w:proofErr w:type="spellEnd"/>
      <w:r w:rsidRPr="00EE2ADF">
        <w:rPr>
          <w:b/>
          <w:sz w:val="24"/>
          <w:szCs w:val="24"/>
        </w:rPr>
        <w:t xml:space="preserve">. </w:t>
      </w:r>
      <w:r w:rsidRPr="00EE2ADF">
        <w:rPr>
          <w:sz w:val="24"/>
          <w:szCs w:val="24"/>
        </w:rPr>
        <w:t xml:space="preserve">из них выявлено </w:t>
      </w:r>
      <w:r w:rsidRPr="00EE2ADF">
        <w:rPr>
          <w:b/>
          <w:sz w:val="24"/>
          <w:szCs w:val="24"/>
        </w:rPr>
        <w:t>9 участков</w:t>
      </w:r>
      <w:r w:rsidRPr="00EE2ADF">
        <w:rPr>
          <w:sz w:val="24"/>
          <w:szCs w:val="24"/>
        </w:rPr>
        <w:t>, которые не используются гражданами, в соответствии с чем, им было отказано в предоставлении указанных участков в собственность.</w:t>
      </w:r>
    </w:p>
    <w:p w:rsidR="00EE2ADF" w:rsidRPr="00EE2ADF" w:rsidRDefault="00EE2ADF" w:rsidP="00EE2ADF">
      <w:pPr>
        <w:tabs>
          <w:tab w:val="left" w:pos="720"/>
        </w:tabs>
        <w:ind w:firstLine="142"/>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2287"/>
        <w:gridCol w:w="2759"/>
      </w:tblGrid>
      <w:tr w:rsidR="00EE2ADF" w:rsidRPr="00EE2ADF" w:rsidTr="00044E44">
        <w:tc>
          <w:tcPr>
            <w:tcW w:w="3000" w:type="dxa"/>
            <w:shd w:val="clear" w:color="auto" w:fill="auto"/>
          </w:tcPr>
          <w:p w:rsidR="00EE2ADF" w:rsidRPr="00EE2ADF" w:rsidRDefault="00EE2ADF" w:rsidP="00EE2ADF">
            <w:pPr>
              <w:tabs>
                <w:tab w:val="left" w:pos="720"/>
              </w:tabs>
              <w:jc w:val="both"/>
              <w:rPr>
                <w:b/>
                <w:sz w:val="24"/>
                <w:szCs w:val="24"/>
              </w:rPr>
            </w:pPr>
            <w:r w:rsidRPr="00EE2ADF">
              <w:rPr>
                <w:b/>
                <w:sz w:val="24"/>
                <w:szCs w:val="24"/>
              </w:rPr>
              <w:t>Наименование</w:t>
            </w:r>
          </w:p>
        </w:tc>
        <w:tc>
          <w:tcPr>
            <w:tcW w:w="2287" w:type="dxa"/>
            <w:shd w:val="clear" w:color="auto" w:fill="auto"/>
          </w:tcPr>
          <w:p w:rsidR="00EE2ADF" w:rsidRPr="00EE2ADF" w:rsidRDefault="00EE2ADF" w:rsidP="00EE2ADF">
            <w:pPr>
              <w:tabs>
                <w:tab w:val="left" w:pos="720"/>
              </w:tabs>
              <w:jc w:val="both"/>
              <w:rPr>
                <w:b/>
                <w:sz w:val="24"/>
                <w:szCs w:val="24"/>
              </w:rPr>
            </w:pPr>
            <w:r w:rsidRPr="00EE2ADF">
              <w:rPr>
                <w:b/>
                <w:sz w:val="24"/>
                <w:szCs w:val="24"/>
              </w:rPr>
              <w:t>Количество участков</w:t>
            </w:r>
          </w:p>
        </w:tc>
        <w:tc>
          <w:tcPr>
            <w:tcW w:w="2759" w:type="dxa"/>
            <w:shd w:val="clear" w:color="auto" w:fill="auto"/>
          </w:tcPr>
          <w:p w:rsidR="00EE2ADF" w:rsidRPr="00EE2ADF" w:rsidRDefault="00EE2ADF" w:rsidP="00EE2ADF">
            <w:pPr>
              <w:tabs>
                <w:tab w:val="left" w:pos="720"/>
              </w:tabs>
              <w:jc w:val="both"/>
              <w:rPr>
                <w:b/>
                <w:sz w:val="24"/>
                <w:szCs w:val="24"/>
              </w:rPr>
            </w:pPr>
            <w:r w:rsidRPr="00EE2ADF">
              <w:rPr>
                <w:b/>
                <w:sz w:val="24"/>
                <w:szCs w:val="24"/>
              </w:rPr>
              <w:t xml:space="preserve">Площадь, </w:t>
            </w:r>
            <w:proofErr w:type="gramStart"/>
            <w:r w:rsidRPr="00EE2ADF">
              <w:rPr>
                <w:b/>
                <w:sz w:val="24"/>
                <w:szCs w:val="24"/>
              </w:rPr>
              <w:t>Га</w:t>
            </w:r>
            <w:proofErr w:type="gramEnd"/>
          </w:p>
        </w:tc>
      </w:tr>
      <w:tr w:rsidR="00EE2ADF" w:rsidRPr="00EE2ADF" w:rsidTr="00044E44">
        <w:tc>
          <w:tcPr>
            <w:tcW w:w="3000" w:type="dxa"/>
            <w:shd w:val="clear" w:color="auto" w:fill="auto"/>
          </w:tcPr>
          <w:p w:rsidR="00EE2ADF" w:rsidRPr="00EE2ADF" w:rsidRDefault="00EE2ADF" w:rsidP="00EE2ADF">
            <w:pPr>
              <w:tabs>
                <w:tab w:val="left" w:pos="720"/>
              </w:tabs>
              <w:jc w:val="both"/>
              <w:rPr>
                <w:sz w:val="24"/>
                <w:szCs w:val="24"/>
              </w:rPr>
            </w:pPr>
            <w:r w:rsidRPr="00EE2ADF">
              <w:rPr>
                <w:sz w:val="24"/>
                <w:szCs w:val="24"/>
              </w:rPr>
              <w:t>Земли сельскохозяйственного назначения</w:t>
            </w:r>
          </w:p>
        </w:tc>
        <w:tc>
          <w:tcPr>
            <w:tcW w:w="2287" w:type="dxa"/>
            <w:shd w:val="clear" w:color="auto" w:fill="auto"/>
          </w:tcPr>
          <w:p w:rsidR="00EE2ADF" w:rsidRPr="00EE2ADF" w:rsidRDefault="00EE2ADF" w:rsidP="00EE2ADF">
            <w:pPr>
              <w:tabs>
                <w:tab w:val="left" w:pos="720"/>
              </w:tabs>
              <w:jc w:val="center"/>
              <w:rPr>
                <w:sz w:val="24"/>
                <w:szCs w:val="24"/>
              </w:rPr>
            </w:pPr>
            <w:r w:rsidRPr="00EE2ADF">
              <w:rPr>
                <w:sz w:val="24"/>
                <w:szCs w:val="24"/>
              </w:rPr>
              <w:t>47</w:t>
            </w:r>
          </w:p>
        </w:tc>
        <w:tc>
          <w:tcPr>
            <w:tcW w:w="2759" w:type="dxa"/>
            <w:shd w:val="clear" w:color="auto" w:fill="auto"/>
          </w:tcPr>
          <w:p w:rsidR="00EE2ADF" w:rsidRPr="00EE2ADF" w:rsidRDefault="00EE2ADF" w:rsidP="00EE2ADF">
            <w:pPr>
              <w:tabs>
                <w:tab w:val="left" w:pos="720"/>
              </w:tabs>
              <w:jc w:val="both"/>
              <w:rPr>
                <w:sz w:val="24"/>
                <w:szCs w:val="24"/>
              </w:rPr>
            </w:pPr>
            <w:r w:rsidRPr="00EE2ADF">
              <w:rPr>
                <w:sz w:val="24"/>
                <w:szCs w:val="24"/>
              </w:rPr>
              <w:t>13 334 Га</w:t>
            </w:r>
          </w:p>
        </w:tc>
      </w:tr>
      <w:tr w:rsidR="00EE2ADF" w:rsidRPr="00EE2ADF" w:rsidTr="00044E44">
        <w:tc>
          <w:tcPr>
            <w:tcW w:w="3000" w:type="dxa"/>
            <w:shd w:val="clear" w:color="auto" w:fill="auto"/>
          </w:tcPr>
          <w:p w:rsidR="00EE2ADF" w:rsidRPr="00EE2ADF" w:rsidRDefault="00EE2ADF" w:rsidP="00EE2ADF">
            <w:pPr>
              <w:tabs>
                <w:tab w:val="left" w:pos="720"/>
              </w:tabs>
              <w:jc w:val="both"/>
              <w:rPr>
                <w:sz w:val="24"/>
                <w:szCs w:val="24"/>
              </w:rPr>
            </w:pPr>
            <w:r w:rsidRPr="00EE2ADF">
              <w:rPr>
                <w:sz w:val="24"/>
                <w:szCs w:val="24"/>
              </w:rPr>
              <w:t>Земли населённых пунктов</w:t>
            </w:r>
          </w:p>
        </w:tc>
        <w:tc>
          <w:tcPr>
            <w:tcW w:w="2287" w:type="dxa"/>
            <w:shd w:val="clear" w:color="auto" w:fill="auto"/>
          </w:tcPr>
          <w:p w:rsidR="00EE2ADF" w:rsidRPr="00EE2ADF" w:rsidRDefault="00EE2ADF" w:rsidP="00EE2ADF">
            <w:pPr>
              <w:tabs>
                <w:tab w:val="left" w:pos="720"/>
              </w:tabs>
              <w:jc w:val="center"/>
              <w:rPr>
                <w:sz w:val="24"/>
                <w:szCs w:val="24"/>
              </w:rPr>
            </w:pPr>
            <w:r w:rsidRPr="00EE2ADF">
              <w:rPr>
                <w:sz w:val="24"/>
                <w:szCs w:val="24"/>
              </w:rPr>
              <w:t>100</w:t>
            </w:r>
          </w:p>
        </w:tc>
        <w:tc>
          <w:tcPr>
            <w:tcW w:w="2759" w:type="dxa"/>
            <w:shd w:val="clear" w:color="auto" w:fill="auto"/>
          </w:tcPr>
          <w:p w:rsidR="00EE2ADF" w:rsidRPr="00EE2ADF" w:rsidRDefault="00EE2ADF" w:rsidP="00EE2ADF">
            <w:pPr>
              <w:tabs>
                <w:tab w:val="left" w:pos="720"/>
              </w:tabs>
              <w:jc w:val="both"/>
              <w:rPr>
                <w:sz w:val="24"/>
                <w:szCs w:val="24"/>
              </w:rPr>
            </w:pPr>
            <w:r w:rsidRPr="00EE2ADF">
              <w:rPr>
                <w:sz w:val="24"/>
                <w:szCs w:val="24"/>
              </w:rPr>
              <w:t>202 198 кв. м</w:t>
            </w:r>
          </w:p>
          <w:p w:rsidR="00EE2ADF" w:rsidRPr="00EE2ADF" w:rsidRDefault="00EE2ADF" w:rsidP="00EE2ADF">
            <w:pPr>
              <w:tabs>
                <w:tab w:val="left" w:pos="720"/>
              </w:tabs>
              <w:jc w:val="both"/>
              <w:rPr>
                <w:sz w:val="24"/>
                <w:szCs w:val="24"/>
              </w:rPr>
            </w:pPr>
            <w:r w:rsidRPr="00EE2ADF">
              <w:rPr>
                <w:sz w:val="24"/>
                <w:szCs w:val="24"/>
              </w:rPr>
              <w:t>(2022 сотки земли)</w:t>
            </w:r>
          </w:p>
        </w:tc>
      </w:tr>
      <w:tr w:rsidR="00EE2ADF" w:rsidRPr="00EE2ADF" w:rsidTr="00044E44">
        <w:tc>
          <w:tcPr>
            <w:tcW w:w="3000" w:type="dxa"/>
            <w:shd w:val="clear" w:color="auto" w:fill="auto"/>
          </w:tcPr>
          <w:p w:rsidR="00EE2ADF" w:rsidRPr="00EE2ADF" w:rsidRDefault="00EE2ADF" w:rsidP="00EE2ADF">
            <w:pPr>
              <w:tabs>
                <w:tab w:val="left" w:pos="720"/>
              </w:tabs>
              <w:jc w:val="both"/>
              <w:rPr>
                <w:sz w:val="24"/>
                <w:szCs w:val="24"/>
              </w:rPr>
            </w:pPr>
            <w:r w:rsidRPr="00EE2ADF">
              <w:rPr>
                <w:sz w:val="24"/>
                <w:szCs w:val="24"/>
              </w:rPr>
              <w:t>Участки по программе «Дальневосточный Гектар»</w:t>
            </w:r>
          </w:p>
        </w:tc>
        <w:tc>
          <w:tcPr>
            <w:tcW w:w="2287" w:type="dxa"/>
            <w:shd w:val="clear" w:color="auto" w:fill="auto"/>
          </w:tcPr>
          <w:p w:rsidR="00EE2ADF" w:rsidRPr="00EE2ADF" w:rsidRDefault="00EE2ADF" w:rsidP="00EE2ADF">
            <w:pPr>
              <w:tabs>
                <w:tab w:val="left" w:pos="720"/>
              </w:tabs>
              <w:jc w:val="center"/>
              <w:rPr>
                <w:sz w:val="24"/>
                <w:szCs w:val="24"/>
              </w:rPr>
            </w:pPr>
            <w:r w:rsidRPr="00EE2ADF">
              <w:rPr>
                <w:sz w:val="24"/>
                <w:szCs w:val="24"/>
              </w:rPr>
              <w:t>19</w:t>
            </w:r>
          </w:p>
        </w:tc>
        <w:tc>
          <w:tcPr>
            <w:tcW w:w="2759" w:type="dxa"/>
            <w:shd w:val="clear" w:color="auto" w:fill="auto"/>
          </w:tcPr>
          <w:p w:rsidR="00EE2ADF" w:rsidRPr="00EE2ADF" w:rsidRDefault="00EE2ADF" w:rsidP="00EE2ADF">
            <w:pPr>
              <w:tabs>
                <w:tab w:val="left" w:pos="720"/>
              </w:tabs>
              <w:jc w:val="both"/>
              <w:rPr>
                <w:sz w:val="24"/>
                <w:szCs w:val="24"/>
              </w:rPr>
            </w:pPr>
            <w:r w:rsidRPr="00EE2ADF">
              <w:rPr>
                <w:sz w:val="24"/>
                <w:szCs w:val="24"/>
              </w:rPr>
              <w:t>15 Га</w:t>
            </w:r>
          </w:p>
        </w:tc>
      </w:tr>
    </w:tbl>
    <w:p w:rsidR="00A55149" w:rsidRPr="00696880" w:rsidRDefault="00A55149" w:rsidP="002A1AC5">
      <w:pPr>
        <w:ind w:firstLine="709"/>
        <w:jc w:val="center"/>
        <w:rPr>
          <w:b/>
          <w:sz w:val="24"/>
          <w:szCs w:val="24"/>
        </w:rPr>
      </w:pPr>
      <w:r w:rsidRPr="00696880">
        <w:rPr>
          <w:b/>
          <w:sz w:val="24"/>
          <w:szCs w:val="24"/>
        </w:rPr>
        <w:t>Наиболее часто встречающимися нарушениями являются:</w:t>
      </w:r>
    </w:p>
    <w:p w:rsidR="00A55149" w:rsidRPr="00696880" w:rsidRDefault="00A55149" w:rsidP="00696880">
      <w:pPr>
        <w:jc w:val="center"/>
        <w:rPr>
          <w:rFonts w:eastAsiaTheme="minorHAnsi"/>
          <w:b/>
          <w:sz w:val="24"/>
          <w:szCs w:val="24"/>
          <w:lang w:eastAsia="en-US"/>
        </w:rPr>
      </w:pPr>
      <w:r w:rsidRPr="00696880">
        <w:rPr>
          <w:rFonts w:eastAsiaTheme="minorHAnsi"/>
          <w:b/>
          <w:sz w:val="24"/>
          <w:szCs w:val="24"/>
          <w:lang w:eastAsia="en-US"/>
        </w:rPr>
        <w:t>Неиспользование земельного участка, предназначенного для жилищного или иного строительства.</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Согласно статье 42 Земельного кодекса Российской Федерации собственники земельных участков и лица, не являющиеся собственниками земельных участков, обязаны:</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 которые не должны наносить вред окружающей среде, в том числе земле, как природному объекту;</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осуществлять мероприятия по охране земель, лесов, водных объектов и других природных ресурсов, в том числе меры пожарной безопасности;</w:t>
      </w:r>
    </w:p>
    <w:p w:rsidR="00A55149" w:rsidRPr="00AF126F" w:rsidRDefault="00A55149" w:rsidP="00A55149">
      <w:pPr>
        <w:jc w:val="both"/>
        <w:rPr>
          <w:rFonts w:eastAsiaTheme="minorHAnsi"/>
          <w:sz w:val="24"/>
          <w:szCs w:val="24"/>
          <w:lang w:eastAsia="en-US"/>
        </w:rPr>
      </w:pP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lastRenderedPageBreak/>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не допускать загрязнение, захламление, деградацию и ухудшение плодородия почв на землях соответствующих категорий.</w:t>
      </w:r>
    </w:p>
    <w:p w:rsidR="00A55149" w:rsidRPr="00AF126F" w:rsidRDefault="00A55149" w:rsidP="00A55149">
      <w:pPr>
        <w:jc w:val="both"/>
        <w:rPr>
          <w:rFonts w:eastAsiaTheme="minorHAnsi"/>
          <w:b/>
          <w:sz w:val="24"/>
          <w:szCs w:val="24"/>
          <w:lang w:eastAsia="en-US"/>
        </w:rPr>
      </w:pPr>
      <w:r w:rsidRPr="00AF126F">
        <w:rPr>
          <w:rFonts w:eastAsiaTheme="minorHAnsi"/>
          <w:sz w:val="24"/>
          <w:szCs w:val="24"/>
          <w:lang w:eastAsia="en-US"/>
        </w:rPr>
        <w:t>В соответствии со  статьей 284 Гражданского кодекса Российской Федерации неиспользование в течение установленного федеральным законом срока в соответствии с целевым назначением либо грубое нарушение правил использования земельного участка является нарушением законодательства.</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Ответственность за такой вид правонарушений установлен частью 3 статьи 8.8 КоАП.</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В целях недопущения нарушений правообладателям земельных участков необходимо в сроки, установленные федеральными законами, приступить к использованию земельного участка. Следует отметить, что использование земельного участка должно соответствовать виду разрешенного использования, указанному в Едином государственном реестре недвижимости (ЕГРН) и правоустанавливающих документах на землю.</w:t>
      </w:r>
    </w:p>
    <w:p w:rsidR="00A55149" w:rsidRPr="00696880" w:rsidRDefault="00A55149" w:rsidP="00696880">
      <w:pPr>
        <w:spacing w:after="200" w:line="276" w:lineRule="auto"/>
        <w:jc w:val="center"/>
        <w:rPr>
          <w:rFonts w:eastAsiaTheme="minorHAnsi"/>
          <w:b/>
          <w:sz w:val="24"/>
          <w:szCs w:val="24"/>
          <w:lang w:eastAsia="en-US"/>
        </w:rPr>
      </w:pPr>
      <w:r w:rsidRPr="00696880">
        <w:rPr>
          <w:rFonts w:eastAsiaTheme="minorHAnsi"/>
          <w:b/>
          <w:sz w:val="24"/>
          <w:szCs w:val="24"/>
          <w:lang w:eastAsia="en-US"/>
        </w:rPr>
        <w:t>Неиспользование земельного участка, предназначенного для ведения садоводства и огородничества</w:t>
      </w:r>
      <w:r w:rsidR="00696880">
        <w:rPr>
          <w:rFonts w:eastAsiaTheme="minorHAnsi"/>
          <w:b/>
          <w:sz w:val="24"/>
          <w:szCs w:val="24"/>
          <w:lang w:eastAsia="en-US"/>
        </w:rPr>
        <w:t>.</w:t>
      </w:r>
    </w:p>
    <w:p w:rsidR="00A55149" w:rsidRPr="00AF126F" w:rsidRDefault="00A55149" w:rsidP="00A55149">
      <w:pPr>
        <w:spacing w:after="200" w:line="276" w:lineRule="auto"/>
        <w:ind w:firstLine="708"/>
        <w:jc w:val="both"/>
        <w:rPr>
          <w:rFonts w:eastAsiaTheme="minorHAnsi"/>
          <w:sz w:val="24"/>
          <w:szCs w:val="24"/>
          <w:lang w:eastAsia="en-US"/>
        </w:rPr>
      </w:pPr>
      <w:r w:rsidRPr="00AF126F">
        <w:rPr>
          <w:rFonts w:eastAsiaTheme="minorHAnsi"/>
          <w:sz w:val="24"/>
          <w:szCs w:val="24"/>
          <w:lang w:eastAsia="en-US"/>
        </w:rPr>
        <w:t>Согласно требованиям земельного законодательства, собственники земельных участков, землепользователи, землевладельцы и арендаторы земельных участков обязаны проводить мероприятия по охране земель и защите их от зарастания древесно-кустарниковой и сорной растительностью.</w:t>
      </w:r>
      <w:r w:rsidRPr="00AF126F">
        <w:rPr>
          <w:rFonts w:eastAsiaTheme="minorHAnsi"/>
          <w:sz w:val="24"/>
          <w:szCs w:val="24"/>
          <w:lang w:eastAsia="en-US"/>
        </w:rPr>
        <w:tab/>
        <w:t>В случае невыполнения данных мероприятий правообладатели земельных участков за нарушение земельного законодательства привлекаются к административной ответственности по части 2 статьи 8.7 КРФ об АП (невыполнение установленных требований и обязательных мероприятий по улучшению и защите земель).</w:t>
      </w:r>
      <w:r w:rsidRPr="00AF126F">
        <w:rPr>
          <w:rFonts w:eastAsiaTheme="minorHAnsi"/>
          <w:sz w:val="24"/>
          <w:szCs w:val="24"/>
          <w:lang w:eastAsia="en-US"/>
        </w:rPr>
        <w:tab/>
      </w:r>
      <w:r w:rsidRPr="00AF126F">
        <w:rPr>
          <w:rFonts w:eastAsiaTheme="minorHAnsi"/>
          <w:sz w:val="24"/>
          <w:szCs w:val="24"/>
          <w:lang w:eastAsia="en-US"/>
        </w:rPr>
        <w:tab/>
      </w:r>
      <w:r w:rsidRPr="00AF126F">
        <w:rPr>
          <w:rFonts w:eastAsiaTheme="minorHAnsi"/>
          <w:sz w:val="24"/>
          <w:szCs w:val="24"/>
          <w:lang w:eastAsia="en-US"/>
        </w:rPr>
        <w:tab/>
      </w:r>
      <w:r w:rsidRPr="00AF126F">
        <w:rPr>
          <w:rFonts w:eastAsiaTheme="minorHAnsi"/>
          <w:sz w:val="24"/>
          <w:szCs w:val="24"/>
          <w:lang w:eastAsia="en-US"/>
        </w:rPr>
        <w:tab/>
      </w:r>
      <w:r w:rsidRPr="00AF126F">
        <w:rPr>
          <w:rFonts w:eastAsiaTheme="minorHAnsi"/>
          <w:sz w:val="24"/>
          <w:szCs w:val="24"/>
          <w:lang w:eastAsia="en-US"/>
        </w:rPr>
        <w:tab/>
        <w:t>Зарастание неиспользуемых земель сельскохозяйственного назначения и земель населенных пунктов древесно-кустарниковой и сорной растительностью, особенно если такие участки находятся вблизи лесного массива, способствует усугублению ситуации в пожароопасные сезоны.</w:t>
      </w:r>
      <w:r w:rsidRPr="00AF126F">
        <w:rPr>
          <w:rFonts w:eastAsiaTheme="minorHAnsi"/>
          <w:sz w:val="24"/>
          <w:szCs w:val="24"/>
          <w:lang w:eastAsia="en-US"/>
        </w:rPr>
        <w:tab/>
        <w:t xml:space="preserve">В Михайловском муниципальном районе с 08 апреля 2021 был  введен особый противопожарный режим. Согласно Постановлению Правительства Российской от 25 апреля 2012 г. N 390 "О противопожарном режиме", запрещается выжигание сухой травянистой растительности, стерни, пожнивных остатков (за исключением рисовой соломы) на землях сельскохозяйственного назначения во время введения противопожарного режима. Собственники, землепользователи, землевладельцы и арендаторы тех земельных участков, где своевременно не были приняты меры по защите сельскохозяйственных угодий от зарастания сорной растительностью и своевременному проведению </w:t>
      </w:r>
      <w:proofErr w:type="spellStart"/>
      <w:r w:rsidRPr="00AF126F">
        <w:rPr>
          <w:rFonts w:eastAsiaTheme="minorHAnsi"/>
          <w:sz w:val="24"/>
          <w:szCs w:val="24"/>
          <w:lang w:eastAsia="en-US"/>
        </w:rPr>
        <w:t>травокашения</w:t>
      </w:r>
      <w:proofErr w:type="spellEnd"/>
      <w:r w:rsidRPr="00AF126F">
        <w:rPr>
          <w:rFonts w:eastAsiaTheme="minorHAnsi"/>
          <w:sz w:val="24"/>
          <w:szCs w:val="24"/>
          <w:lang w:eastAsia="en-US"/>
        </w:rPr>
        <w:t xml:space="preserve"> допустили угрозу возникновения пожаров на своих земельных участках и прилегающих к ним земельных участках. Управлением МЧС совместно с сотрудниками администрации были проведены профилактические и проверочные мероприятия. </w:t>
      </w:r>
      <w:proofErr w:type="gramStart"/>
      <w:r w:rsidRPr="00AF126F">
        <w:rPr>
          <w:rFonts w:eastAsiaTheme="minorHAnsi"/>
          <w:sz w:val="24"/>
          <w:szCs w:val="24"/>
          <w:lang w:eastAsia="en-US"/>
        </w:rPr>
        <w:t>В следствии</w:t>
      </w:r>
      <w:proofErr w:type="gramEnd"/>
      <w:r w:rsidRPr="00AF126F">
        <w:rPr>
          <w:rFonts w:eastAsiaTheme="minorHAnsi"/>
          <w:sz w:val="24"/>
          <w:szCs w:val="24"/>
          <w:lang w:eastAsia="en-US"/>
        </w:rPr>
        <w:t xml:space="preserve"> проведенных мероприятий собственники, землепользователи, землевладельцы и арендаторы земельных участков понесут ответственность как за неиспользование земельных участков, так и за невыполнение требований противопожарной безопасности.</w:t>
      </w:r>
    </w:p>
    <w:p w:rsidR="00A55149" w:rsidRPr="00AF126F" w:rsidRDefault="00A55149" w:rsidP="00696880">
      <w:pPr>
        <w:pStyle w:val="a3"/>
        <w:spacing w:after="200" w:line="276" w:lineRule="auto"/>
        <w:ind w:left="870"/>
        <w:jc w:val="center"/>
        <w:rPr>
          <w:rFonts w:eastAsiaTheme="minorHAnsi"/>
          <w:b/>
          <w:sz w:val="24"/>
          <w:szCs w:val="24"/>
          <w:lang w:eastAsia="en-US"/>
        </w:rPr>
      </w:pPr>
      <w:r w:rsidRPr="00AF126F">
        <w:rPr>
          <w:rFonts w:eastAsiaTheme="minorHAnsi"/>
          <w:b/>
          <w:sz w:val="24"/>
          <w:szCs w:val="24"/>
          <w:lang w:eastAsia="en-US"/>
        </w:rPr>
        <w:lastRenderedPageBreak/>
        <w:t>Использование земельного участка не по целевому назначению и (или) не в соответствии с установленным разрешенным использованием.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Ответственность за такой вид правонарушений установлена частью 1 статьи 8.8 КоАП.</w:t>
      </w:r>
    </w:p>
    <w:p w:rsidR="00A55149" w:rsidRPr="00AF126F" w:rsidRDefault="00A55149" w:rsidP="00A55149">
      <w:pPr>
        <w:ind w:firstLine="360"/>
        <w:jc w:val="both"/>
        <w:rPr>
          <w:rFonts w:eastAsiaTheme="minorHAnsi"/>
          <w:sz w:val="24"/>
          <w:szCs w:val="24"/>
          <w:lang w:eastAsia="en-US"/>
        </w:rPr>
      </w:pPr>
      <w:r w:rsidRPr="00AF126F">
        <w:rPr>
          <w:rFonts w:eastAsiaTheme="minorHAnsi"/>
          <w:sz w:val="24"/>
          <w:szCs w:val="24"/>
          <w:lang w:eastAsia="en-US"/>
        </w:rPr>
        <w:t xml:space="preserve"> </w:t>
      </w:r>
      <w:r w:rsidRPr="00AF126F">
        <w:rPr>
          <w:rFonts w:eastAsiaTheme="minorHAnsi"/>
          <w:sz w:val="24"/>
          <w:szCs w:val="24"/>
          <w:lang w:eastAsia="en-US"/>
        </w:rPr>
        <w:tab/>
        <w:t>Обязанность по использованию земельного участка в соответствии с целевым назначением установлена ст. 42 Земельного кодекса РФ. Сведения о целевом назначении земельного участка содержатся в ЕГРН и в правоустанавливающих документах на земельный участок. Информацию можно получить путем запроса выписки из ЕГРН. Любой вид разрешенного использования из предусмотренных зонированием территорий видов выбирается правообладателем самостоятельно, без дополнительных разрешений и процедур согласования. Вместе с тем, для использования земельного участка с иным целевым назначением необходимо внести изменения в ЕГРН. Только после внесения указанных изменений можно говорить о законности использования земельного участка с иным целевым назначением.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Основные и вспомогательные виды разрешенного использования земельных участков выбираются правообладателями земельных участков самостоятельно без дополнительных разрешений и согласования,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Изменение вида разрешенного использования земельного участка возможно по заявлению правообладателя о выбранном виде разрешенного использования такого земельного участка в случае, если в государственном кадастре недвижимости будут содержаться сведения о территориальной зоне, в границах которой расположен земельный участок.</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Кроме того, изменение видов разрешенного использования земельных участков должно осуществляться строго в соответствии с градостроительным регламентом, установленным для территориальной зоны, в границах которой они расположены.</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Для того</w:t>
      </w:r>
      <w:proofErr w:type="gramStart"/>
      <w:r w:rsidRPr="00AF126F">
        <w:rPr>
          <w:rFonts w:eastAsiaTheme="minorHAnsi"/>
          <w:sz w:val="24"/>
          <w:szCs w:val="24"/>
          <w:lang w:eastAsia="en-US"/>
        </w:rPr>
        <w:t>,</w:t>
      </w:r>
      <w:proofErr w:type="gramEnd"/>
      <w:r w:rsidRPr="00AF126F">
        <w:rPr>
          <w:rFonts w:eastAsiaTheme="minorHAnsi"/>
          <w:sz w:val="24"/>
          <w:szCs w:val="24"/>
          <w:lang w:eastAsia="en-US"/>
        </w:rPr>
        <w:t xml:space="preserve"> чтобы ограничить себя от мер реагирования надзорных органов и санкций за совершение административных правонарушений, рекомендуем собственникам земельных участков принять все меры, направленные на самостоятельное выявление и устранение нарушений на своем земельном участке.</w:t>
      </w:r>
    </w:p>
    <w:p w:rsidR="00A55149" w:rsidRPr="00AF126F" w:rsidRDefault="00A55149" w:rsidP="00A55149">
      <w:pPr>
        <w:jc w:val="both"/>
        <w:rPr>
          <w:rFonts w:eastAsiaTheme="minorHAnsi"/>
          <w:sz w:val="24"/>
          <w:szCs w:val="24"/>
          <w:lang w:eastAsia="en-US"/>
        </w:rPr>
      </w:pPr>
    </w:p>
    <w:p w:rsidR="00A55149" w:rsidRPr="00AF126F" w:rsidRDefault="00A55149" w:rsidP="00696880">
      <w:pPr>
        <w:spacing w:after="200" w:line="276" w:lineRule="auto"/>
        <w:jc w:val="center"/>
        <w:rPr>
          <w:rFonts w:eastAsiaTheme="minorHAnsi"/>
          <w:b/>
          <w:sz w:val="24"/>
          <w:szCs w:val="24"/>
          <w:lang w:eastAsia="en-US"/>
        </w:rPr>
      </w:pPr>
      <w:r w:rsidRPr="00AF126F">
        <w:rPr>
          <w:rFonts w:eastAsiaTheme="minorHAnsi"/>
          <w:b/>
          <w:sz w:val="24"/>
          <w:szCs w:val="24"/>
          <w:lang w:eastAsia="en-US"/>
        </w:rPr>
        <w:t>Изменение фактических границ земельных участков, в результате которых увеличивается площадь земельного участка за счет занятия земель, принадлежащих смежным правообладателям.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Распространенным нарушением земельного законодательства является самовольное занятие земельного участка или части земельного участка (Ответственность за правонарушение установлена статьей 7.1 КоАП.).</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Под самовольным занятием подразумевается пользование лицом таким участком без наличия на то правовых оснований. Самовольное занятие земельного участка или части земельного участка выражается в следующем:</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lastRenderedPageBreak/>
        <w:t>- пользование земельным участком до принятия соответствующим органом исполнительной власти решения о предоставлении, продаже (передаче) земельного участка в собственность, о переоформлении права на землю и выделе земельного участка;</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 размещение строений, несанкционированное изменение границ своего земельного участка, путем переноса ограждения и самовольное занятие при этом дополнительного земельного участка.</w:t>
      </w:r>
    </w:p>
    <w:p w:rsidR="00A55149" w:rsidRPr="00AF126F" w:rsidRDefault="00A55149" w:rsidP="00A55149">
      <w:pPr>
        <w:ind w:firstLine="708"/>
        <w:jc w:val="both"/>
        <w:rPr>
          <w:rFonts w:eastAsiaTheme="minorHAnsi"/>
          <w:sz w:val="24"/>
          <w:szCs w:val="24"/>
          <w:lang w:eastAsia="en-US"/>
        </w:rPr>
      </w:pPr>
      <w:proofErr w:type="gramStart"/>
      <w:r w:rsidRPr="00AF126F">
        <w:rPr>
          <w:rFonts w:eastAsiaTheme="minorHAnsi"/>
          <w:sz w:val="24"/>
          <w:szCs w:val="24"/>
          <w:lang w:eastAsia="en-US"/>
        </w:rPr>
        <w:t>Самовольное занятие земельного участка 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w:t>
      </w:r>
      <w:proofErr w:type="gramEnd"/>
      <w:r w:rsidRPr="00AF126F">
        <w:rPr>
          <w:rFonts w:eastAsiaTheme="minorHAnsi"/>
          <w:sz w:val="24"/>
          <w:szCs w:val="24"/>
          <w:lang w:eastAsia="en-US"/>
        </w:rPr>
        <w:t xml:space="preserve"> </w:t>
      </w:r>
      <w:proofErr w:type="gramStart"/>
      <w:r w:rsidRPr="00AF126F">
        <w:rPr>
          <w:rFonts w:eastAsiaTheme="minorHAnsi"/>
          <w:sz w:val="24"/>
          <w:szCs w:val="24"/>
          <w:lang w:eastAsia="en-US"/>
        </w:rPr>
        <w:t>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При этом, за административные правонарушения, предусмотренные ст. 7.1 КоАП РФ,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В целях недопущения таких нарушений необходимо удостовериться, что границы используемого земельного участка соответствуют границам земельного участка, содержащимся в ЕГРН, и не пересекают границ смежных земельных участков. В случае если в сведениях ЕГРН отсутствуют сведения о местоположении границ используемого земельного участка, необходимо обратиться к кадастровому инженеру, который проведет кадастровые работы, в результате которых будет определено местоположение границ земельного участка, а также будут подготовлены документы для обращения с заявлением о внесении сведений о границах земельного участка в ЕГРН.</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Без проведения процедуры межевания границы земельного участка остаются не установленными, а площадь - декларированной. В связи с тем, что достоверно не определено местоположение границ земельного участка, а площадь не уточнена, участок может стать объектом спора с соседями, возможен также самовольный захват этого участка или его части.</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В основном, земельные споры между землепользователями и землевладельцами соседних участков происходят из-за разногласий в установлении смежных границ. При этом</w:t>
      </w:r>
      <w:proofErr w:type="gramStart"/>
      <w:r w:rsidRPr="00AF126F">
        <w:rPr>
          <w:rFonts w:eastAsiaTheme="minorHAnsi"/>
          <w:sz w:val="24"/>
          <w:szCs w:val="24"/>
          <w:lang w:eastAsia="en-US"/>
        </w:rPr>
        <w:t>,</w:t>
      </w:r>
      <w:proofErr w:type="gramEnd"/>
      <w:r w:rsidRPr="00AF126F">
        <w:rPr>
          <w:rFonts w:eastAsiaTheme="minorHAnsi"/>
          <w:sz w:val="24"/>
          <w:szCs w:val="24"/>
          <w:lang w:eastAsia="en-US"/>
        </w:rPr>
        <w:t xml:space="preserve"> в соответствии с действующим законодательством, земельные споры рассматриваются исключительно в судебном порядке.</w:t>
      </w:r>
    </w:p>
    <w:p w:rsidR="00A55149" w:rsidRPr="00AF126F" w:rsidRDefault="00A55149" w:rsidP="00A55149">
      <w:pPr>
        <w:ind w:firstLine="708"/>
        <w:jc w:val="both"/>
        <w:rPr>
          <w:rFonts w:eastAsiaTheme="minorHAnsi"/>
          <w:sz w:val="24"/>
          <w:szCs w:val="24"/>
          <w:lang w:eastAsia="en-US"/>
        </w:rPr>
      </w:pPr>
      <w:r w:rsidRPr="00AF126F">
        <w:rPr>
          <w:rFonts w:eastAsiaTheme="minorHAnsi"/>
          <w:sz w:val="24"/>
          <w:szCs w:val="24"/>
          <w:lang w:eastAsia="en-US"/>
        </w:rPr>
        <w:t>Поэтому во избежание проблем, связанных с земельными спорами и судебными тяжбами необходимо своевременно уточнить границы земельного участка и внести сведения о них в Единый государственный реестр недвижимости.</w:t>
      </w:r>
    </w:p>
    <w:p w:rsidR="002A1AC5" w:rsidRPr="002A1AC5" w:rsidRDefault="002A1AC5" w:rsidP="002A1AC5">
      <w:pPr>
        <w:rPr>
          <w:sz w:val="24"/>
          <w:szCs w:val="24"/>
        </w:rPr>
      </w:pPr>
    </w:p>
    <w:p w:rsidR="002A1AC5" w:rsidRPr="000035AD" w:rsidRDefault="002A1AC5" w:rsidP="002A1AC5">
      <w:pPr>
        <w:jc w:val="center"/>
        <w:rPr>
          <w:b/>
          <w:sz w:val="24"/>
          <w:szCs w:val="24"/>
        </w:rPr>
      </w:pPr>
      <w:r w:rsidRPr="000035AD">
        <w:rPr>
          <w:b/>
          <w:sz w:val="24"/>
          <w:szCs w:val="24"/>
        </w:rPr>
        <w:t>Обобщение практики осуществления муниципального жилищного</w:t>
      </w:r>
    </w:p>
    <w:p w:rsidR="002A1AC5" w:rsidRPr="000035AD" w:rsidRDefault="002A1AC5" w:rsidP="002A1AC5">
      <w:pPr>
        <w:jc w:val="center"/>
        <w:rPr>
          <w:b/>
          <w:sz w:val="24"/>
          <w:szCs w:val="24"/>
        </w:rPr>
      </w:pPr>
      <w:r w:rsidRPr="000035AD">
        <w:rPr>
          <w:b/>
          <w:sz w:val="24"/>
          <w:szCs w:val="24"/>
        </w:rPr>
        <w:t>контроля на территории сельских поселений Михайловского</w:t>
      </w:r>
    </w:p>
    <w:p w:rsidR="002A1AC5" w:rsidRPr="000035AD" w:rsidRDefault="002A1AC5" w:rsidP="002A1AC5">
      <w:pPr>
        <w:jc w:val="center"/>
        <w:rPr>
          <w:b/>
          <w:sz w:val="24"/>
          <w:szCs w:val="24"/>
        </w:rPr>
      </w:pPr>
      <w:r w:rsidRPr="000035AD">
        <w:rPr>
          <w:b/>
          <w:sz w:val="24"/>
          <w:szCs w:val="24"/>
        </w:rPr>
        <w:t>муниципального района за 2021 год</w:t>
      </w:r>
    </w:p>
    <w:p w:rsidR="002A1AC5" w:rsidRPr="002A1AC5" w:rsidRDefault="002A1AC5" w:rsidP="002A1AC5">
      <w:pPr>
        <w:rPr>
          <w:sz w:val="24"/>
          <w:szCs w:val="24"/>
        </w:rPr>
      </w:pPr>
    </w:p>
    <w:p w:rsidR="002A1AC5" w:rsidRPr="002A1AC5" w:rsidRDefault="002A1AC5" w:rsidP="00767A30">
      <w:pPr>
        <w:ind w:firstLine="708"/>
        <w:jc w:val="both"/>
        <w:rPr>
          <w:sz w:val="24"/>
          <w:szCs w:val="24"/>
        </w:rPr>
      </w:pPr>
      <w:r w:rsidRPr="002A1AC5">
        <w:rPr>
          <w:sz w:val="24"/>
          <w:szCs w:val="24"/>
        </w:rPr>
        <w:t>Муниципальный жилищный контроль осуществляет</w:t>
      </w:r>
      <w:r w:rsidR="00767A30">
        <w:rPr>
          <w:sz w:val="24"/>
          <w:szCs w:val="24"/>
        </w:rPr>
        <w:t>ся</w:t>
      </w:r>
      <w:r w:rsidRPr="002A1AC5">
        <w:rPr>
          <w:sz w:val="24"/>
          <w:szCs w:val="24"/>
        </w:rPr>
        <w:t xml:space="preserve"> в соответствии с Жилищным кодексом РФ; </w:t>
      </w:r>
      <w:proofErr w:type="gramStart"/>
      <w:r w:rsidRPr="002A1AC5">
        <w:rPr>
          <w:sz w:val="24"/>
          <w:szCs w:val="24"/>
        </w:rPr>
        <w:t>Федеральными законами от 06.10.2003 № 131-ФЗ «Об общих принципах</w:t>
      </w:r>
      <w:r>
        <w:rPr>
          <w:sz w:val="24"/>
          <w:szCs w:val="24"/>
        </w:rPr>
        <w:t xml:space="preserve"> </w:t>
      </w:r>
      <w:r w:rsidRPr="002A1AC5">
        <w:rPr>
          <w:sz w:val="24"/>
          <w:szCs w:val="24"/>
        </w:rPr>
        <w:t>организации местного самоуправления в Российской Федерации», от</w:t>
      </w:r>
      <w:r>
        <w:rPr>
          <w:sz w:val="24"/>
          <w:szCs w:val="24"/>
        </w:rPr>
        <w:t xml:space="preserve"> </w:t>
      </w:r>
      <w:r w:rsidRPr="002A1AC5">
        <w:rPr>
          <w:sz w:val="24"/>
          <w:szCs w:val="24"/>
        </w:rPr>
        <w:t>26.12.2008 № 294-ФЗ «О защите прав юридических лиц и индивидуальных</w:t>
      </w:r>
      <w:r>
        <w:rPr>
          <w:sz w:val="24"/>
          <w:szCs w:val="24"/>
        </w:rPr>
        <w:t xml:space="preserve"> </w:t>
      </w:r>
      <w:r w:rsidRPr="002A1AC5">
        <w:rPr>
          <w:sz w:val="24"/>
          <w:szCs w:val="24"/>
        </w:rPr>
        <w:t>предпринимателей при осуществлении государственного контроля (надзора)</w:t>
      </w:r>
      <w:r>
        <w:rPr>
          <w:sz w:val="24"/>
          <w:szCs w:val="24"/>
        </w:rPr>
        <w:t xml:space="preserve"> </w:t>
      </w:r>
      <w:r w:rsidRPr="002A1AC5">
        <w:rPr>
          <w:sz w:val="24"/>
          <w:szCs w:val="24"/>
        </w:rPr>
        <w:t>и муниципального контроля</w:t>
      </w:r>
      <w:r w:rsidR="00767A30">
        <w:rPr>
          <w:sz w:val="24"/>
          <w:szCs w:val="24"/>
        </w:rPr>
        <w:t xml:space="preserve">», </w:t>
      </w:r>
      <w:r w:rsidRPr="002A1AC5">
        <w:rPr>
          <w:sz w:val="24"/>
          <w:szCs w:val="24"/>
        </w:rPr>
        <w:t>Устав</w:t>
      </w:r>
      <w:r w:rsidR="00767A30">
        <w:rPr>
          <w:sz w:val="24"/>
          <w:szCs w:val="24"/>
        </w:rPr>
        <w:t>ом</w:t>
      </w:r>
      <w:r w:rsidRPr="002A1AC5">
        <w:rPr>
          <w:sz w:val="24"/>
          <w:szCs w:val="24"/>
        </w:rPr>
        <w:t xml:space="preserve"> Михайловского</w:t>
      </w:r>
      <w:r w:rsidR="00767A30">
        <w:rPr>
          <w:sz w:val="24"/>
          <w:szCs w:val="24"/>
        </w:rPr>
        <w:t xml:space="preserve"> </w:t>
      </w:r>
      <w:r w:rsidRPr="002A1AC5">
        <w:rPr>
          <w:sz w:val="24"/>
          <w:szCs w:val="24"/>
        </w:rPr>
        <w:t>муниципального района, Решением Думы Михайловского муниципального</w:t>
      </w:r>
      <w:r w:rsidR="00767A30">
        <w:rPr>
          <w:sz w:val="24"/>
          <w:szCs w:val="24"/>
        </w:rPr>
        <w:t xml:space="preserve"> </w:t>
      </w:r>
      <w:r w:rsidRPr="002A1AC5">
        <w:rPr>
          <w:sz w:val="24"/>
          <w:szCs w:val="24"/>
        </w:rPr>
        <w:t>района от 26.03.2015 № 626 «Об утверждении Положения «О порядке</w:t>
      </w:r>
      <w:r w:rsidR="00767A30">
        <w:rPr>
          <w:sz w:val="24"/>
          <w:szCs w:val="24"/>
        </w:rPr>
        <w:t xml:space="preserve"> </w:t>
      </w:r>
      <w:r w:rsidRPr="002A1AC5">
        <w:rPr>
          <w:sz w:val="24"/>
          <w:szCs w:val="24"/>
        </w:rPr>
        <w:t>осуществления муниципального жилищного контроля на территории</w:t>
      </w:r>
      <w:r w:rsidR="00767A30">
        <w:rPr>
          <w:sz w:val="24"/>
          <w:szCs w:val="24"/>
        </w:rPr>
        <w:t xml:space="preserve"> </w:t>
      </w:r>
      <w:r w:rsidRPr="002A1AC5">
        <w:rPr>
          <w:sz w:val="24"/>
          <w:szCs w:val="24"/>
        </w:rPr>
        <w:t>Михайловского муниципального района».</w:t>
      </w:r>
      <w:r w:rsidR="00767A30">
        <w:rPr>
          <w:sz w:val="24"/>
          <w:szCs w:val="24"/>
        </w:rPr>
        <w:t xml:space="preserve"> </w:t>
      </w:r>
      <w:proofErr w:type="gramEnd"/>
    </w:p>
    <w:p w:rsidR="002A1AC5" w:rsidRPr="002A1AC5" w:rsidRDefault="002A1AC5" w:rsidP="00767A30">
      <w:pPr>
        <w:ind w:firstLine="708"/>
        <w:jc w:val="both"/>
        <w:rPr>
          <w:sz w:val="24"/>
          <w:szCs w:val="24"/>
        </w:rPr>
      </w:pPr>
      <w:r w:rsidRPr="002A1AC5">
        <w:rPr>
          <w:sz w:val="24"/>
          <w:szCs w:val="24"/>
        </w:rPr>
        <w:lastRenderedPageBreak/>
        <w:t>Муниципальный жилищный контроль осуществляет администрация</w:t>
      </w:r>
      <w:r w:rsidR="00767A30">
        <w:rPr>
          <w:sz w:val="24"/>
          <w:szCs w:val="24"/>
        </w:rPr>
        <w:t xml:space="preserve"> </w:t>
      </w:r>
      <w:r w:rsidRPr="002A1AC5">
        <w:rPr>
          <w:sz w:val="24"/>
          <w:szCs w:val="24"/>
        </w:rPr>
        <w:t>Михайловского муниципального района в лице отдела муниципального</w:t>
      </w:r>
      <w:r w:rsidR="00767A30">
        <w:rPr>
          <w:sz w:val="24"/>
          <w:szCs w:val="24"/>
        </w:rPr>
        <w:t xml:space="preserve"> </w:t>
      </w:r>
      <w:r w:rsidRPr="002A1AC5">
        <w:rPr>
          <w:sz w:val="24"/>
          <w:szCs w:val="24"/>
        </w:rPr>
        <w:t>контроля управления по вопросам градостроительства, имущественных и</w:t>
      </w:r>
      <w:r w:rsidR="00767A30">
        <w:rPr>
          <w:sz w:val="24"/>
          <w:szCs w:val="24"/>
        </w:rPr>
        <w:t xml:space="preserve"> </w:t>
      </w:r>
      <w:r w:rsidRPr="002A1AC5">
        <w:rPr>
          <w:sz w:val="24"/>
          <w:szCs w:val="24"/>
        </w:rPr>
        <w:t>земельных отношений (далее Отдел).</w:t>
      </w:r>
    </w:p>
    <w:p w:rsidR="002A1AC5" w:rsidRPr="002A1AC5" w:rsidRDefault="002A1AC5" w:rsidP="00767A30">
      <w:pPr>
        <w:ind w:firstLine="708"/>
        <w:jc w:val="both"/>
        <w:rPr>
          <w:sz w:val="24"/>
          <w:szCs w:val="24"/>
        </w:rPr>
      </w:pPr>
      <w:r w:rsidRPr="002A1AC5">
        <w:rPr>
          <w:sz w:val="24"/>
          <w:szCs w:val="24"/>
        </w:rPr>
        <w:t>В целях осуществления муниципального жилищного контроля Отдел</w:t>
      </w:r>
      <w:r w:rsidR="00767A30">
        <w:rPr>
          <w:sz w:val="24"/>
          <w:szCs w:val="24"/>
        </w:rPr>
        <w:t xml:space="preserve"> </w:t>
      </w:r>
      <w:r w:rsidRPr="002A1AC5">
        <w:rPr>
          <w:sz w:val="24"/>
          <w:szCs w:val="24"/>
        </w:rPr>
        <w:t>организует и проводит:</w:t>
      </w:r>
    </w:p>
    <w:p w:rsidR="002A1AC5" w:rsidRPr="002A1AC5" w:rsidRDefault="002A1AC5" w:rsidP="002A1AC5">
      <w:pPr>
        <w:jc w:val="both"/>
        <w:rPr>
          <w:sz w:val="24"/>
          <w:szCs w:val="24"/>
        </w:rPr>
      </w:pPr>
      <w:r w:rsidRPr="002A1AC5">
        <w:rPr>
          <w:sz w:val="24"/>
          <w:szCs w:val="24"/>
        </w:rPr>
        <w:t>1) плановые и внеплановые проверки в форме документационной и</w:t>
      </w:r>
      <w:r w:rsidR="00767A30">
        <w:rPr>
          <w:sz w:val="24"/>
          <w:szCs w:val="24"/>
        </w:rPr>
        <w:t xml:space="preserve"> </w:t>
      </w:r>
      <w:r w:rsidRPr="002A1AC5">
        <w:rPr>
          <w:sz w:val="24"/>
          <w:szCs w:val="24"/>
        </w:rPr>
        <w:t>(или) выездной проверки;</w:t>
      </w:r>
    </w:p>
    <w:p w:rsidR="002A1AC5" w:rsidRPr="002A1AC5" w:rsidRDefault="002A1AC5" w:rsidP="002A1AC5">
      <w:pPr>
        <w:jc w:val="both"/>
        <w:rPr>
          <w:sz w:val="24"/>
          <w:szCs w:val="24"/>
        </w:rPr>
      </w:pPr>
      <w:r w:rsidRPr="002A1AC5">
        <w:rPr>
          <w:sz w:val="24"/>
          <w:szCs w:val="24"/>
        </w:rPr>
        <w:t>2) мероприятия, направленные на профилактику нарушений</w:t>
      </w:r>
      <w:r w:rsidR="00767A30">
        <w:rPr>
          <w:sz w:val="24"/>
          <w:szCs w:val="24"/>
        </w:rPr>
        <w:t xml:space="preserve"> </w:t>
      </w:r>
      <w:r w:rsidRPr="002A1AC5">
        <w:rPr>
          <w:sz w:val="24"/>
          <w:szCs w:val="24"/>
        </w:rPr>
        <w:t>обязательных требований;</w:t>
      </w:r>
    </w:p>
    <w:p w:rsidR="002A1AC5" w:rsidRPr="002A1AC5" w:rsidRDefault="002A1AC5" w:rsidP="002A1AC5">
      <w:pPr>
        <w:jc w:val="both"/>
        <w:rPr>
          <w:sz w:val="24"/>
          <w:szCs w:val="24"/>
        </w:rPr>
      </w:pPr>
      <w:r w:rsidRPr="002A1AC5">
        <w:rPr>
          <w:sz w:val="24"/>
          <w:szCs w:val="24"/>
        </w:rPr>
        <w:t>Целями обобщения практики осуществления муниципального</w:t>
      </w:r>
      <w:r w:rsidR="00767A30">
        <w:rPr>
          <w:sz w:val="24"/>
          <w:szCs w:val="24"/>
        </w:rPr>
        <w:t xml:space="preserve"> </w:t>
      </w:r>
      <w:r w:rsidRPr="002A1AC5">
        <w:rPr>
          <w:sz w:val="24"/>
          <w:szCs w:val="24"/>
        </w:rPr>
        <w:t>жилищного контроля являются:</w:t>
      </w:r>
    </w:p>
    <w:p w:rsidR="002A1AC5" w:rsidRPr="002A1AC5" w:rsidRDefault="002A1AC5" w:rsidP="00767A30">
      <w:pPr>
        <w:ind w:firstLine="708"/>
        <w:jc w:val="both"/>
        <w:rPr>
          <w:sz w:val="24"/>
          <w:szCs w:val="24"/>
        </w:rPr>
      </w:pPr>
      <w:r w:rsidRPr="002A1AC5">
        <w:rPr>
          <w:sz w:val="24"/>
          <w:szCs w:val="24"/>
        </w:rPr>
        <w:t>- обеспечение единства практики применения органами</w:t>
      </w:r>
      <w:r w:rsidR="00767A30">
        <w:rPr>
          <w:sz w:val="24"/>
          <w:szCs w:val="24"/>
        </w:rPr>
        <w:t xml:space="preserve"> </w:t>
      </w:r>
      <w:r w:rsidRPr="002A1AC5">
        <w:rPr>
          <w:sz w:val="24"/>
          <w:szCs w:val="24"/>
        </w:rPr>
        <w:t>муниципального жилищного контроля федеральных законов и иных</w:t>
      </w:r>
      <w:r w:rsidR="00767A30">
        <w:rPr>
          <w:sz w:val="24"/>
          <w:szCs w:val="24"/>
        </w:rPr>
        <w:t xml:space="preserve"> </w:t>
      </w:r>
      <w:r w:rsidRPr="002A1AC5">
        <w:rPr>
          <w:sz w:val="24"/>
          <w:szCs w:val="24"/>
        </w:rPr>
        <w:t>нормативных актов Российской Федерации, муниципальных нормативных</w:t>
      </w:r>
      <w:r w:rsidR="00767A30">
        <w:rPr>
          <w:sz w:val="24"/>
          <w:szCs w:val="24"/>
        </w:rPr>
        <w:t xml:space="preserve"> </w:t>
      </w:r>
      <w:r w:rsidRPr="002A1AC5">
        <w:rPr>
          <w:sz w:val="24"/>
          <w:szCs w:val="24"/>
        </w:rPr>
        <w:t>правовых актов, обязательность применения которых установлена</w:t>
      </w:r>
      <w:r w:rsidR="00767A30">
        <w:rPr>
          <w:sz w:val="24"/>
          <w:szCs w:val="24"/>
        </w:rPr>
        <w:t xml:space="preserve"> </w:t>
      </w:r>
      <w:r w:rsidRPr="002A1AC5">
        <w:rPr>
          <w:sz w:val="24"/>
          <w:szCs w:val="24"/>
        </w:rPr>
        <w:t>законодательством Российской Федерации (далее – обязательные</w:t>
      </w:r>
      <w:r w:rsidR="00767A30">
        <w:rPr>
          <w:sz w:val="24"/>
          <w:szCs w:val="24"/>
        </w:rPr>
        <w:t xml:space="preserve"> </w:t>
      </w:r>
      <w:r w:rsidRPr="002A1AC5">
        <w:rPr>
          <w:sz w:val="24"/>
          <w:szCs w:val="24"/>
        </w:rPr>
        <w:t>требования);</w:t>
      </w:r>
    </w:p>
    <w:p w:rsidR="002A1AC5" w:rsidRPr="002A1AC5" w:rsidRDefault="002A1AC5" w:rsidP="00767A30">
      <w:pPr>
        <w:ind w:firstLine="708"/>
        <w:jc w:val="both"/>
        <w:rPr>
          <w:sz w:val="24"/>
          <w:szCs w:val="24"/>
        </w:rPr>
      </w:pPr>
      <w:r w:rsidRPr="002A1AC5">
        <w:rPr>
          <w:sz w:val="24"/>
          <w:szCs w:val="24"/>
        </w:rPr>
        <w:t>- обеспечение доступности сведений о практике осуществления</w:t>
      </w:r>
      <w:r w:rsidR="00767A30">
        <w:rPr>
          <w:sz w:val="24"/>
          <w:szCs w:val="24"/>
        </w:rPr>
        <w:t xml:space="preserve"> </w:t>
      </w:r>
      <w:r w:rsidRPr="002A1AC5">
        <w:rPr>
          <w:sz w:val="24"/>
          <w:szCs w:val="24"/>
        </w:rPr>
        <w:t>муниципального жилищного контроля.</w:t>
      </w:r>
    </w:p>
    <w:p w:rsidR="002A1AC5" w:rsidRPr="002A1AC5" w:rsidRDefault="002A1AC5" w:rsidP="00767A30">
      <w:pPr>
        <w:ind w:firstLine="708"/>
        <w:jc w:val="both"/>
        <w:rPr>
          <w:sz w:val="24"/>
          <w:szCs w:val="24"/>
        </w:rPr>
      </w:pPr>
      <w:r w:rsidRPr="002A1AC5">
        <w:rPr>
          <w:sz w:val="24"/>
          <w:szCs w:val="24"/>
        </w:rPr>
        <w:t>Задачами обобщения практики осуществления муниципального</w:t>
      </w:r>
      <w:r w:rsidR="00767A30">
        <w:rPr>
          <w:sz w:val="24"/>
          <w:szCs w:val="24"/>
        </w:rPr>
        <w:t xml:space="preserve"> </w:t>
      </w:r>
      <w:r w:rsidRPr="002A1AC5">
        <w:rPr>
          <w:sz w:val="24"/>
          <w:szCs w:val="24"/>
        </w:rPr>
        <w:t>жилищного контроля являются:</w:t>
      </w:r>
    </w:p>
    <w:p w:rsidR="002A1AC5" w:rsidRPr="002A1AC5" w:rsidRDefault="002A1AC5" w:rsidP="00767A30">
      <w:pPr>
        <w:ind w:firstLine="708"/>
        <w:jc w:val="both"/>
        <w:rPr>
          <w:sz w:val="24"/>
          <w:szCs w:val="24"/>
        </w:rPr>
      </w:pPr>
      <w:r w:rsidRPr="002A1AC5">
        <w:rPr>
          <w:sz w:val="24"/>
          <w:szCs w:val="24"/>
        </w:rPr>
        <w:t>1) выявление и пресечение несоблюдения юридическими лицами,</w:t>
      </w:r>
      <w:r w:rsidR="00767A30">
        <w:rPr>
          <w:sz w:val="24"/>
          <w:szCs w:val="24"/>
        </w:rPr>
        <w:t xml:space="preserve"> </w:t>
      </w:r>
      <w:r w:rsidRPr="002A1AC5">
        <w:rPr>
          <w:sz w:val="24"/>
          <w:szCs w:val="24"/>
        </w:rPr>
        <w:t>индивидуальными предпринимателями, гражданами обязательных</w:t>
      </w:r>
      <w:r w:rsidR="00767A30">
        <w:rPr>
          <w:sz w:val="24"/>
          <w:szCs w:val="24"/>
        </w:rPr>
        <w:t xml:space="preserve"> </w:t>
      </w:r>
      <w:r w:rsidRPr="002A1AC5">
        <w:rPr>
          <w:sz w:val="24"/>
          <w:szCs w:val="24"/>
        </w:rPr>
        <w:t>требований, установленных в отношении муниципального жилищного</w:t>
      </w:r>
      <w:r w:rsidR="00767A30">
        <w:rPr>
          <w:sz w:val="24"/>
          <w:szCs w:val="24"/>
        </w:rPr>
        <w:t xml:space="preserve"> </w:t>
      </w:r>
      <w:r w:rsidRPr="002A1AC5">
        <w:rPr>
          <w:sz w:val="24"/>
          <w:szCs w:val="24"/>
        </w:rPr>
        <w:t>фонда;</w:t>
      </w:r>
    </w:p>
    <w:p w:rsidR="002A1AC5" w:rsidRPr="002A1AC5" w:rsidRDefault="002A1AC5" w:rsidP="00767A30">
      <w:pPr>
        <w:ind w:firstLine="708"/>
        <w:jc w:val="both"/>
        <w:rPr>
          <w:sz w:val="24"/>
          <w:szCs w:val="24"/>
        </w:rPr>
      </w:pPr>
      <w:r w:rsidRPr="002A1AC5">
        <w:rPr>
          <w:sz w:val="24"/>
          <w:szCs w:val="24"/>
        </w:rPr>
        <w:t>2) выявление и устранение причин, порождающих нарушений</w:t>
      </w:r>
      <w:r w:rsidR="00767A30">
        <w:rPr>
          <w:sz w:val="24"/>
          <w:szCs w:val="24"/>
        </w:rPr>
        <w:t xml:space="preserve"> </w:t>
      </w:r>
      <w:r w:rsidRPr="002A1AC5">
        <w:rPr>
          <w:sz w:val="24"/>
          <w:szCs w:val="24"/>
        </w:rPr>
        <w:t>обязательных требований, и условий, способствующих совершению таких</w:t>
      </w:r>
      <w:r w:rsidR="00767A30">
        <w:rPr>
          <w:sz w:val="24"/>
          <w:szCs w:val="24"/>
        </w:rPr>
        <w:t xml:space="preserve"> </w:t>
      </w:r>
      <w:r w:rsidRPr="002A1AC5">
        <w:rPr>
          <w:sz w:val="24"/>
          <w:szCs w:val="24"/>
        </w:rPr>
        <w:t>нарушений или облегчающих их совершение;</w:t>
      </w:r>
    </w:p>
    <w:p w:rsidR="002A1AC5" w:rsidRPr="002A1AC5" w:rsidRDefault="002A1AC5" w:rsidP="00767A30">
      <w:pPr>
        <w:ind w:firstLine="708"/>
        <w:jc w:val="both"/>
        <w:rPr>
          <w:sz w:val="24"/>
          <w:szCs w:val="24"/>
        </w:rPr>
      </w:pPr>
      <w:r w:rsidRPr="002A1AC5">
        <w:rPr>
          <w:sz w:val="24"/>
          <w:szCs w:val="24"/>
        </w:rPr>
        <w:t>3) выработка с привлечением широкого круга заинтересованных лиц</w:t>
      </w:r>
      <w:r w:rsidR="00767A30">
        <w:rPr>
          <w:sz w:val="24"/>
          <w:szCs w:val="24"/>
        </w:rPr>
        <w:t xml:space="preserve"> </w:t>
      </w:r>
      <w:r w:rsidRPr="002A1AC5">
        <w:rPr>
          <w:sz w:val="24"/>
          <w:szCs w:val="24"/>
        </w:rPr>
        <w:t>оптимальных решений проблемных вопросов практики и их реализации;</w:t>
      </w:r>
    </w:p>
    <w:p w:rsidR="002A1AC5" w:rsidRPr="002A1AC5" w:rsidRDefault="002A1AC5" w:rsidP="00767A30">
      <w:pPr>
        <w:ind w:firstLine="708"/>
        <w:jc w:val="both"/>
        <w:rPr>
          <w:sz w:val="24"/>
          <w:szCs w:val="24"/>
        </w:rPr>
      </w:pPr>
      <w:r w:rsidRPr="002A1AC5">
        <w:rPr>
          <w:sz w:val="24"/>
          <w:szCs w:val="24"/>
        </w:rPr>
        <w:t>4) укрепление системы профилактики нарушений обязательных</w:t>
      </w:r>
      <w:r w:rsidR="00767A30">
        <w:rPr>
          <w:sz w:val="24"/>
          <w:szCs w:val="24"/>
        </w:rPr>
        <w:t xml:space="preserve"> </w:t>
      </w:r>
      <w:r w:rsidRPr="002A1AC5">
        <w:rPr>
          <w:sz w:val="24"/>
          <w:szCs w:val="24"/>
        </w:rPr>
        <w:t>требований путём активизации профилактической деятельности;</w:t>
      </w:r>
    </w:p>
    <w:p w:rsidR="002A1AC5" w:rsidRPr="002A1AC5" w:rsidRDefault="002A1AC5" w:rsidP="00767A30">
      <w:pPr>
        <w:ind w:firstLine="708"/>
        <w:jc w:val="both"/>
        <w:rPr>
          <w:sz w:val="24"/>
          <w:szCs w:val="24"/>
        </w:rPr>
      </w:pPr>
      <w:r w:rsidRPr="002A1AC5">
        <w:rPr>
          <w:sz w:val="24"/>
          <w:szCs w:val="24"/>
        </w:rPr>
        <w:t>5) повышение уровня правовой грамотности и развитие правосознания</w:t>
      </w:r>
      <w:r w:rsidR="00767A30">
        <w:rPr>
          <w:sz w:val="24"/>
          <w:szCs w:val="24"/>
        </w:rPr>
        <w:t xml:space="preserve"> </w:t>
      </w:r>
      <w:r w:rsidRPr="002A1AC5">
        <w:rPr>
          <w:sz w:val="24"/>
          <w:szCs w:val="24"/>
        </w:rPr>
        <w:t>руководителей юридических лиц и индивидуальных предпринимателей.</w:t>
      </w:r>
    </w:p>
    <w:p w:rsidR="002A1AC5" w:rsidRPr="002A1AC5" w:rsidRDefault="002A1AC5" w:rsidP="002A1AC5">
      <w:pPr>
        <w:jc w:val="both"/>
        <w:rPr>
          <w:sz w:val="24"/>
          <w:szCs w:val="24"/>
        </w:rPr>
      </w:pPr>
      <w:r w:rsidRPr="002A1AC5">
        <w:rPr>
          <w:sz w:val="24"/>
          <w:szCs w:val="24"/>
        </w:rPr>
        <w:t>Деятельность муниципального жилищного контроля направлена на</w:t>
      </w:r>
      <w:r w:rsidR="00767A30">
        <w:rPr>
          <w:sz w:val="24"/>
          <w:szCs w:val="24"/>
        </w:rPr>
        <w:t xml:space="preserve"> </w:t>
      </w:r>
      <w:r w:rsidRPr="002A1AC5">
        <w:rPr>
          <w:sz w:val="24"/>
          <w:szCs w:val="24"/>
        </w:rPr>
        <w:t>профилактику нарушений юридическими лицами, индивидуальными</w:t>
      </w:r>
      <w:r w:rsidR="00767A30">
        <w:rPr>
          <w:sz w:val="24"/>
          <w:szCs w:val="24"/>
        </w:rPr>
        <w:t xml:space="preserve"> </w:t>
      </w:r>
      <w:r w:rsidRPr="002A1AC5">
        <w:rPr>
          <w:sz w:val="24"/>
          <w:szCs w:val="24"/>
        </w:rPr>
        <w:t>предпринимателями обязательных требований, на создание комфортных и</w:t>
      </w:r>
      <w:r w:rsidR="00767A30">
        <w:rPr>
          <w:sz w:val="24"/>
          <w:szCs w:val="24"/>
        </w:rPr>
        <w:t xml:space="preserve"> </w:t>
      </w:r>
      <w:r w:rsidRPr="002A1AC5">
        <w:rPr>
          <w:sz w:val="24"/>
          <w:szCs w:val="24"/>
        </w:rPr>
        <w:t>безопасных условий для проживания граждан, улучшение качества</w:t>
      </w:r>
      <w:r w:rsidR="00767A30">
        <w:rPr>
          <w:sz w:val="24"/>
          <w:szCs w:val="24"/>
        </w:rPr>
        <w:t xml:space="preserve"> </w:t>
      </w:r>
      <w:r w:rsidRPr="002A1AC5">
        <w:rPr>
          <w:sz w:val="24"/>
          <w:szCs w:val="24"/>
        </w:rPr>
        <w:t>предоставляемых населению жилищных, коммунальных услуг и содействие</w:t>
      </w:r>
      <w:r w:rsidR="00767A30">
        <w:rPr>
          <w:sz w:val="24"/>
          <w:szCs w:val="24"/>
        </w:rPr>
        <w:t xml:space="preserve"> </w:t>
      </w:r>
      <w:r w:rsidRPr="002A1AC5">
        <w:rPr>
          <w:sz w:val="24"/>
          <w:szCs w:val="24"/>
        </w:rPr>
        <w:t>укреплению законности и предупреждению правонарушений в жилищно-коммунальной сфере.</w:t>
      </w:r>
    </w:p>
    <w:p w:rsidR="002A1AC5" w:rsidRPr="002A1AC5" w:rsidRDefault="002A1AC5" w:rsidP="00767A30">
      <w:pPr>
        <w:ind w:firstLine="708"/>
        <w:jc w:val="both"/>
        <w:rPr>
          <w:sz w:val="24"/>
          <w:szCs w:val="24"/>
        </w:rPr>
      </w:pPr>
      <w:r w:rsidRPr="002A1AC5">
        <w:rPr>
          <w:sz w:val="24"/>
          <w:szCs w:val="24"/>
        </w:rPr>
        <w:t>В 202</w:t>
      </w:r>
      <w:r w:rsidR="00767A30">
        <w:rPr>
          <w:sz w:val="24"/>
          <w:szCs w:val="24"/>
        </w:rPr>
        <w:t>1</w:t>
      </w:r>
      <w:r w:rsidRPr="002A1AC5">
        <w:rPr>
          <w:sz w:val="24"/>
          <w:szCs w:val="24"/>
        </w:rPr>
        <w:t xml:space="preserve"> году Отделом </w:t>
      </w:r>
      <w:r w:rsidR="00767A30">
        <w:rPr>
          <w:sz w:val="24"/>
          <w:szCs w:val="24"/>
        </w:rPr>
        <w:t xml:space="preserve">плановые </w:t>
      </w:r>
      <w:r w:rsidRPr="002A1AC5">
        <w:rPr>
          <w:sz w:val="24"/>
          <w:szCs w:val="24"/>
        </w:rPr>
        <w:t xml:space="preserve">проверки </w:t>
      </w:r>
      <w:proofErr w:type="gramStart"/>
      <w:r w:rsidRPr="002A1AC5">
        <w:rPr>
          <w:sz w:val="24"/>
          <w:szCs w:val="24"/>
        </w:rPr>
        <w:t>физических лиц,</w:t>
      </w:r>
      <w:r w:rsidR="00767A30">
        <w:rPr>
          <w:sz w:val="24"/>
          <w:szCs w:val="24"/>
        </w:rPr>
        <w:t xml:space="preserve"> </w:t>
      </w:r>
      <w:r w:rsidRPr="002A1AC5">
        <w:rPr>
          <w:sz w:val="24"/>
          <w:szCs w:val="24"/>
        </w:rPr>
        <w:t>проживающих в муниципальных жилых помещениях по договору</w:t>
      </w:r>
      <w:r w:rsidR="00767A30">
        <w:rPr>
          <w:sz w:val="24"/>
          <w:szCs w:val="24"/>
        </w:rPr>
        <w:t xml:space="preserve"> </w:t>
      </w:r>
      <w:r w:rsidRPr="002A1AC5">
        <w:rPr>
          <w:sz w:val="24"/>
          <w:szCs w:val="24"/>
        </w:rPr>
        <w:t>социального найма на предмет соблюдения ими требований жилищного</w:t>
      </w:r>
      <w:r w:rsidR="00767A30">
        <w:rPr>
          <w:sz w:val="24"/>
          <w:szCs w:val="24"/>
        </w:rPr>
        <w:t xml:space="preserve"> </w:t>
      </w:r>
      <w:r w:rsidRPr="002A1AC5">
        <w:rPr>
          <w:sz w:val="24"/>
          <w:szCs w:val="24"/>
        </w:rPr>
        <w:t>законодательства</w:t>
      </w:r>
      <w:r w:rsidR="00767A30">
        <w:rPr>
          <w:sz w:val="24"/>
          <w:szCs w:val="24"/>
        </w:rPr>
        <w:t xml:space="preserve"> не осуществлялись</w:t>
      </w:r>
      <w:proofErr w:type="gramEnd"/>
      <w:r w:rsidRPr="002A1AC5">
        <w:rPr>
          <w:sz w:val="24"/>
          <w:szCs w:val="24"/>
        </w:rPr>
        <w:t>.</w:t>
      </w:r>
    </w:p>
    <w:p w:rsidR="002A1AC5" w:rsidRPr="002A1AC5" w:rsidRDefault="002A1AC5" w:rsidP="00767A30">
      <w:pPr>
        <w:ind w:firstLine="708"/>
        <w:jc w:val="both"/>
        <w:rPr>
          <w:sz w:val="24"/>
          <w:szCs w:val="24"/>
        </w:rPr>
      </w:pPr>
      <w:r w:rsidRPr="002A1AC5">
        <w:rPr>
          <w:sz w:val="24"/>
          <w:szCs w:val="24"/>
        </w:rPr>
        <w:t>Права и обязанности нанимателя по договору социального найма</w:t>
      </w:r>
      <w:r w:rsidR="00767A30">
        <w:rPr>
          <w:sz w:val="24"/>
          <w:szCs w:val="24"/>
        </w:rPr>
        <w:t xml:space="preserve"> </w:t>
      </w:r>
      <w:r w:rsidRPr="002A1AC5">
        <w:rPr>
          <w:sz w:val="24"/>
          <w:szCs w:val="24"/>
        </w:rPr>
        <w:t>определены ст. 67 Жилищного кодекса Российской Федерации от 29.12.2004</w:t>
      </w:r>
      <w:r w:rsidR="00767A30">
        <w:rPr>
          <w:sz w:val="24"/>
          <w:szCs w:val="24"/>
        </w:rPr>
        <w:t xml:space="preserve"> </w:t>
      </w:r>
      <w:r w:rsidRPr="002A1AC5">
        <w:rPr>
          <w:sz w:val="24"/>
          <w:szCs w:val="24"/>
        </w:rPr>
        <w:t>№ 188-ФЗ (ред. от 02.12.2019) (с изм. и доп., вступ. в силу с 13.12.2019).</w:t>
      </w:r>
    </w:p>
    <w:p w:rsidR="002A1AC5" w:rsidRPr="002A1AC5" w:rsidRDefault="002A1AC5" w:rsidP="00767A30">
      <w:pPr>
        <w:ind w:firstLine="708"/>
        <w:jc w:val="both"/>
        <w:rPr>
          <w:sz w:val="24"/>
          <w:szCs w:val="24"/>
        </w:rPr>
      </w:pPr>
      <w:r w:rsidRPr="002A1AC5">
        <w:rPr>
          <w:sz w:val="24"/>
          <w:szCs w:val="24"/>
        </w:rPr>
        <w:t>Наниматель жилого помещения по договору социального найма</w:t>
      </w:r>
      <w:r w:rsidR="00767A30">
        <w:rPr>
          <w:sz w:val="24"/>
          <w:szCs w:val="24"/>
        </w:rPr>
        <w:t xml:space="preserve"> </w:t>
      </w:r>
      <w:r w:rsidRPr="002A1AC5">
        <w:rPr>
          <w:sz w:val="24"/>
          <w:szCs w:val="24"/>
        </w:rPr>
        <w:t>обязан:</w:t>
      </w:r>
    </w:p>
    <w:p w:rsidR="002A1AC5" w:rsidRPr="002A1AC5" w:rsidRDefault="002A1AC5" w:rsidP="00767A30">
      <w:pPr>
        <w:ind w:firstLine="708"/>
        <w:jc w:val="both"/>
        <w:rPr>
          <w:sz w:val="24"/>
          <w:szCs w:val="24"/>
        </w:rPr>
      </w:pPr>
      <w:r w:rsidRPr="002A1AC5">
        <w:rPr>
          <w:sz w:val="24"/>
          <w:szCs w:val="24"/>
        </w:rPr>
        <w:t>1) использовать жилое помещение по назначению и в пределах,</w:t>
      </w:r>
      <w:r w:rsidR="00767A30">
        <w:rPr>
          <w:sz w:val="24"/>
          <w:szCs w:val="24"/>
        </w:rPr>
        <w:t xml:space="preserve"> </w:t>
      </w:r>
      <w:r w:rsidRPr="002A1AC5">
        <w:rPr>
          <w:sz w:val="24"/>
          <w:szCs w:val="24"/>
        </w:rPr>
        <w:t>которые установлены настоящим Кодексом;</w:t>
      </w:r>
    </w:p>
    <w:p w:rsidR="002A1AC5" w:rsidRPr="002A1AC5" w:rsidRDefault="002A1AC5" w:rsidP="00767A30">
      <w:pPr>
        <w:ind w:firstLine="708"/>
        <w:jc w:val="both"/>
        <w:rPr>
          <w:sz w:val="24"/>
          <w:szCs w:val="24"/>
        </w:rPr>
      </w:pPr>
      <w:r w:rsidRPr="002A1AC5">
        <w:rPr>
          <w:sz w:val="24"/>
          <w:szCs w:val="24"/>
        </w:rPr>
        <w:t>2) обеспечивать сохранность жилого помещения;</w:t>
      </w:r>
    </w:p>
    <w:p w:rsidR="002A1AC5" w:rsidRPr="002A1AC5" w:rsidRDefault="002A1AC5" w:rsidP="00767A30">
      <w:pPr>
        <w:ind w:firstLine="708"/>
        <w:jc w:val="both"/>
        <w:rPr>
          <w:sz w:val="24"/>
          <w:szCs w:val="24"/>
        </w:rPr>
      </w:pPr>
      <w:r w:rsidRPr="002A1AC5">
        <w:rPr>
          <w:sz w:val="24"/>
          <w:szCs w:val="24"/>
        </w:rPr>
        <w:t>3) поддерживать надлежащее состояние жилого помещения;</w:t>
      </w:r>
    </w:p>
    <w:p w:rsidR="002A1AC5" w:rsidRPr="002A1AC5" w:rsidRDefault="002A1AC5" w:rsidP="00767A30">
      <w:pPr>
        <w:ind w:firstLine="708"/>
        <w:jc w:val="both"/>
        <w:rPr>
          <w:sz w:val="24"/>
          <w:szCs w:val="24"/>
        </w:rPr>
      </w:pPr>
      <w:r w:rsidRPr="002A1AC5">
        <w:rPr>
          <w:sz w:val="24"/>
          <w:szCs w:val="24"/>
        </w:rPr>
        <w:t>4) проводить текущий ремонт жилого помещения;</w:t>
      </w:r>
    </w:p>
    <w:p w:rsidR="002A1AC5" w:rsidRPr="002A1AC5" w:rsidRDefault="002A1AC5" w:rsidP="00767A30">
      <w:pPr>
        <w:ind w:firstLine="708"/>
        <w:jc w:val="both"/>
        <w:rPr>
          <w:sz w:val="24"/>
          <w:szCs w:val="24"/>
        </w:rPr>
      </w:pPr>
      <w:r w:rsidRPr="002A1AC5">
        <w:rPr>
          <w:sz w:val="24"/>
          <w:szCs w:val="24"/>
        </w:rPr>
        <w:t>5) своевременно вносить плату за жилое помещение и коммунальные</w:t>
      </w:r>
      <w:r w:rsidR="00767A30">
        <w:rPr>
          <w:sz w:val="24"/>
          <w:szCs w:val="24"/>
        </w:rPr>
        <w:t xml:space="preserve"> </w:t>
      </w:r>
      <w:r w:rsidRPr="002A1AC5">
        <w:rPr>
          <w:sz w:val="24"/>
          <w:szCs w:val="24"/>
        </w:rPr>
        <w:t>услуги;</w:t>
      </w:r>
    </w:p>
    <w:p w:rsidR="002A1AC5" w:rsidRPr="002A1AC5" w:rsidRDefault="002A1AC5" w:rsidP="00767A30">
      <w:pPr>
        <w:ind w:firstLine="708"/>
        <w:jc w:val="both"/>
        <w:rPr>
          <w:sz w:val="24"/>
          <w:szCs w:val="24"/>
        </w:rPr>
      </w:pPr>
      <w:r w:rsidRPr="002A1AC5">
        <w:rPr>
          <w:sz w:val="24"/>
          <w:szCs w:val="24"/>
        </w:rPr>
        <w:lastRenderedPageBreak/>
        <w:t xml:space="preserve">6) информировать </w:t>
      </w:r>
      <w:proofErr w:type="spellStart"/>
      <w:r w:rsidRPr="002A1AC5">
        <w:rPr>
          <w:sz w:val="24"/>
          <w:szCs w:val="24"/>
        </w:rPr>
        <w:t>наймодателя</w:t>
      </w:r>
      <w:proofErr w:type="spellEnd"/>
      <w:r w:rsidRPr="002A1AC5">
        <w:rPr>
          <w:sz w:val="24"/>
          <w:szCs w:val="24"/>
        </w:rPr>
        <w:t xml:space="preserve"> в установленные договором сроки об</w:t>
      </w:r>
      <w:r w:rsidR="00767A30">
        <w:rPr>
          <w:sz w:val="24"/>
          <w:szCs w:val="24"/>
        </w:rPr>
        <w:t xml:space="preserve"> </w:t>
      </w:r>
      <w:r w:rsidRPr="002A1AC5">
        <w:rPr>
          <w:sz w:val="24"/>
          <w:szCs w:val="24"/>
        </w:rPr>
        <w:t>изменении оснований и условий, дающих право пользования жилым</w:t>
      </w:r>
      <w:r w:rsidR="00767A30">
        <w:rPr>
          <w:sz w:val="24"/>
          <w:szCs w:val="24"/>
        </w:rPr>
        <w:t xml:space="preserve"> </w:t>
      </w:r>
      <w:r w:rsidRPr="002A1AC5">
        <w:rPr>
          <w:sz w:val="24"/>
          <w:szCs w:val="24"/>
        </w:rPr>
        <w:t>помещением по договору социального найма.</w:t>
      </w:r>
    </w:p>
    <w:p w:rsidR="002A1AC5" w:rsidRPr="002A1AC5" w:rsidRDefault="002A1AC5" w:rsidP="00767A30">
      <w:pPr>
        <w:ind w:firstLine="708"/>
        <w:jc w:val="both"/>
        <w:rPr>
          <w:sz w:val="24"/>
          <w:szCs w:val="24"/>
        </w:rPr>
      </w:pPr>
      <w:r w:rsidRPr="002A1AC5">
        <w:rPr>
          <w:sz w:val="24"/>
          <w:szCs w:val="24"/>
        </w:rPr>
        <w:t>Наиболее часто встречающимися нарушениями земельного</w:t>
      </w:r>
      <w:r w:rsidR="00767A30">
        <w:rPr>
          <w:sz w:val="24"/>
          <w:szCs w:val="24"/>
        </w:rPr>
        <w:t xml:space="preserve"> </w:t>
      </w:r>
      <w:r w:rsidRPr="002A1AC5">
        <w:rPr>
          <w:sz w:val="24"/>
          <w:szCs w:val="24"/>
        </w:rPr>
        <w:t>законодательства, с которыми сталкиваются специалисты Отдела при</w:t>
      </w:r>
      <w:r w:rsidR="00767A30">
        <w:rPr>
          <w:sz w:val="24"/>
          <w:szCs w:val="24"/>
        </w:rPr>
        <w:t xml:space="preserve"> </w:t>
      </w:r>
      <w:r w:rsidRPr="002A1AC5">
        <w:rPr>
          <w:sz w:val="24"/>
          <w:szCs w:val="24"/>
        </w:rPr>
        <w:t>осуществлении муниципального жилищного контроля, являются:</w:t>
      </w:r>
    </w:p>
    <w:p w:rsidR="002A1AC5" w:rsidRPr="002A1AC5" w:rsidRDefault="002A1AC5" w:rsidP="00767A30">
      <w:pPr>
        <w:ind w:firstLine="708"/>
        <w:jc w:val="both"/>
        <w:rPr>
          <w:sz w:val="24"/>
          <w:szCs w:val="24"/>
        </w:rPr>
      </w:pPr>
      <w:r w:rsidRPr="002A1AC5">
        <w:rPr>
          <w:sz w:val="24"/>
          <w:szCs w:val="24"/>
        </w:rPr>
        <w:t>1) ненадлежащее поддержание, захламление муниципального жилого</w:t>
      </w:r>
      <w:r w:rsidR="00767A30">
        <w:rPr>
          <w:sz w:val="24"/>
          <w:szCs w:val="24"/>
        </w:rPr>
        <w:t xml:space="preserve"> </w:t>
      </w:r>
      <w:r w:rsidRPr="002A1AC5">
        <w:rPr>
          <w:sz w:val="24"/>
          <w:szCs w:val="24"/>
        </w:rPr>
        <w:t>помещения;</w:t>
      </w:r>
    </w:p>
    <w:p w:rsidR="002A1AC5" w:rsidRPr="002A1AC5" w:rsidRDefault="002A1AC5" w:rsidP="001A2CB0">
      <w:pPr>
        <w:ind w:firstLine="709"/>
        <w:jc w:val="both"/>
        <w:rPr>
          <w:sz w:val="24"/>
          <w:szCs w:val="24"/>
        </w:rPr>
      </w:pPr>
      <w:r w:rsidRPr="002A1AC5">
        <w:rPr>
          <w:sz w:val="24"/>
          <w:szCs w:val="24"/>
        </w:rPr>
        <w:t>2) нарушение обеспечения сохранности муниципального жилого</w:t>
      </w:r>
      <w:r w:rsidR="00767A30">
        <w:rPr>
          <w:sz w:val="24"/>
          <w:szCs w:val="24"/>
        </w:rPr>
        <w:t xml:space="preserve"> </w:t>
      </w:r>
      <w:r w:rsidRPr="002A1AC5">
        <w:rPr>
          <w:sz w:val="24"/>
          <w:szCs w:val="24"/>
        </w:rPr>
        <w:t>помещения в случае временного или постоянного выезда на другое место</w:t>
      </w:r>
      <w:r w:rsidR="00767A30">
        <w:rPr>
          <w:sz w:val="24"/>
          <w:szCs w:val="24"/>
        </w:rPr>
        <w:t xml:space="preserve"> </w:t>
      </w:r>
      <w:r w:rsidRPr="002A1AC5">
        <w:rPr>
          <w:sz w:val="24"/>
          <w:szCs w:val="24"/>
        </w:rPr>
        <w:t>проживания.</w:t>
      </w:r>
    </w:p>
    <w:p w:rsidR="002A1AC5" w:rsidRPr="002A1AC5" w:rsidRDefault="002A1AC5" w:rsidP="001A2CB0">
      <w:pPr>
        <w:ind w:firstLine="709"/>
        <w:jc w:val="both"/>
        <w:rPr>
          <w:sz w:val="24"/>
          <w:szCs w:val="24"/>
        </w:rPr>
      </w:pPr>
      <w:r w:rsidRPr="002A1AC5">
        <w:rPr>
          <w:sz w:val="24"/>
          <w:szCs w:val="24"/>
        </w:rPr>
        <w:t>Согласно ст. 68 Жилищного кодекса Российской Федерации наниматель жилого помещения по договору социального найма,</w:t>
      </w:r>
      <w:r w:rsidR="00767A30">
        <w:rPr>
          <w:sz w:val="24"/>
          <w:szCs w:val="24"/>
        </w:rPr>
        <w:t xml:space="preserve"> </w:t>
      </w:r>
      <w:r w:rsidRPr="002A1AC5">
        <w:rPr>
          <w:sz w:val="24"/>
          <w:szCs w:val="24"/>
        </w:rPr>
        <w:t>не исполняющий обязанностей, предусмотренных жилищным</w:t>
      </w:r>
      <w:r w:rsidR="00767A30">
        <w:rPr>
          <w:sz w:val="24"/>
          <w:szCs w:val="24"/>
        </w:rPr>
        <w:t xml:space="preserve"> </w:t>
      </w:r>
      <w:r w:rsidRPr="002A1AC5">
        <w:rPr>
          <w:sz w:val="24"/>
          <w:szCs w:val="24"/>
        </w:rPr>
        <w:t>законодательством и договором социального найма жилого помещения,</w:t>
      </w:r>
      <w:r w:rsidR="00767A30">
        <w:rPr>
          <w:sz w:val="24"/>
          <w:szCs w:val="24"/>
        </w:rPr>
        <w:t xml:space="preserve"> </w:t>
      </w:r>
      <w:r w:rsidRPr="002A1AC5">
        <w:rPr>
          <w:sz w:val="24"/>
          <w:szCs w:val="24"/>
        </w:rPr>
        <w:t>несет ответственность, предусмотренную законодательством.</w:t>
      </w:r>
    </w:p>
    <w:p w:rsidR="002A1AC5" w:rsidRPr="002A1AC5" w:rsidRDefault="002A1AC5" w:rsidP="001A2CB0">
      <w:pPr>
        <w:ind w:firstLine="709"/>
        <w:jc w:val="both"/>
        <w:rPr>
          <w:sz w:val="24"/>
          <w:szCs w:val="24"/>
        </w:rPr>
      </w:pPr>
      <w:r w:rsidRPr="002A1AC5">
        <w:rPr>
          <w:sz w:val="24"/>
          <w:szCs w:val="24"/>
        </w:rPr>
        <w:t>Ответственность за такие нарушения предусмотрена ст. 7.21 Кодекса</w:t>
      </w:r>
      <w:r w:rsidR="00767A30">
        <w:rPr>
          <w:sz w:val="24"/>
          <w:szCs w:val="24"/>
        </w:rPr>
        <w:t xml:space="preserve"> </w:t>
      </w:r>
      <w:r w:rsidRPr="002A1AC5">
        <w:rPr>
          <w:sz w:val="24"/>
          <w:szCs w:val="24"/>
        </w:rPr>
        <w:t>Российской Федерации об административных правонарушениях влечет предупреждение или наложение административного штрафа на</w:t>
      </w:r>
      <w:r w:rsidR="00767A30">
        <w:rPr>
          <w:sz w:val="24"/>
          <w:szCs w:val="24"/>
        </w:rPr>
        <w:t xml:space="preserve"> </w:t>
      </w:r>
      <w:r w:rsidRPr="002A1AC5">
        <w:rPr>
          <w:sz w:val="24"/>
          <w:szCs w:val="24"/>
        </w:rPr>
        <w:t>граждан в размере от одной тысячи до одной тысячи пятисот рублей.</w:t>
      </w:r>
    </w:p>
    <w:p w:rsidR="000035AD" w:rsidRDefault="002A1AC5" w:rsidP="001A2CB0">
      <w:pPr>
        <w:ind w:firstLine="709"/>
        <w:jc w:val="both"/>
        <w:rPr>
          <w:sz w:val="24"/>
          <w:szCs w:val="24"/>
        </w:rPr>
      </w:pPr>
      <w:r w:rsidRPr="002A1AC5">
        <w:rPr>
          <w:sz w:val="24"/>
          <w:szCs w:val="24"/>
        </w:rPr>
        <w:t>Консультирование граждан осуществляется специалистами отдела</w:t>
      </w:r>
      <w:r w:rsidR="00767A30">
        <w:rPr>
          <w:sz w:val="24"/>
          <w:szCs w:val="24"/>
        </w:rPr>
        <w:t xml:space="preserve"> </w:t>
      </w:r>
      <w:r w:rsidRPr="002A1AC5">
        <w:rPr>
          <w:sz w:val="24"/>
          <w:szCs w:val="24"/>
        </w:rPr>
        <w:t>муниципального контроля по телефону 8 (42346) 2-39-07,либо при</w:t>
      </w:r>
      <w:r w:rsidR="00767A30">
        <w:rPr>
          <w:sz w:val="24"/>
          <w:szCs w:val="24"/>
        </w:rPr>
        <w:t xml:space="preserve"> </w:t>
      </w:r>
      <w:r w:rsidRPr="002A1AC5">
        <w:rPr>
          <w:sz w:val="24"/>
          <w:szCs w:val="24"/>
        </w:rPr>
        <w:t>обращении в администрацию Михайловского муниципального района по</w:t>
      </w:r>
      <w:r w:rsidR="00767A30">
        <w:rPr>
          <w:sz w:val="24"/>
          <w:szCs w:val="24"/>
        </w:rPr>
        <w:t xml:space="preserve"> </w:t>
      </w:r>
      <w:r w:rsidRPr="002A1AC5">
        <w:rPr>
          <w:sz w:val="24"/>
          <w:szCs w:val="24"/>
        </w:rPr>
        <w:t xml:space="preserve">адресу: </w:t>
      </w:r>
      <w:proofErr w:type="gramStart"/>
      <w:r w:rsidRPr="002A1AC5">
        <w:rPr>
          <w:sz w:val="24"/>
          <w:szCs w:val="24"/>
        </w:rPr>
        <w:t>с</w:t>
      </w:r>
      <w:proofErr w:type="gramEnd"/>
      <w:r w:rsidRPr="002A1AC5">
        <w:rPr>
          <w:sz w:val="24"/>
          <w:szCs w:val="24"/>
        </w:rPr>
        <w:t xml:space="preserve">. </w:t>
      </w:r>
      <w:proofErr w:type="gramStart"/>
      <w:r w:rsidRPr="002A1AC5">
        <w:rPr>
          <w:sz w:val="24"/>
          <w:szCs w:val="24"/>
        </w:rPr>
        <w:t>Михайловка</w:t>
      </w:r>
      <w:proofErr w:type="gramEnd"/>
      <w:r w:rsidRPr="002A1AC5">
        <w:rPr>
          <w:sz w:val="24"/>
          <w:szCs w:val="24"/>
        </w:rPr>
        <w:t xml:space="preserve">, ул. Красноармейская, 16, </w:t>
      </w:r>
      <w:proofErr w:type="spellStart"/>
      <w:r w:rsidRPr="002A1AC5">
        <w:rPr>
          <w:sz w:val="24"/>
          <w:szCs w:val="24"/>
        </w:rPr>
        <w:t>каб</w:t>
      </w:r>
      <w:proofErr w:type="spellEnd"/>
      <w:r w:rsidRPr="002A1AC5">
        <w:rPr>
          <w:sz w:val="24"/>
          <w:szCs w:val="24"/>
        </w:rPr>
        <w:t xml:space="preserve">. </w:t>
      </w:r>
      <w:r w:rsidR="00767A30">
        <w:rPr>
          <w:sz w:val="24"/>
          <w:szCs w:val="24"/>
        </w:rPr>
        <w:t>24</w:t>
      </w:r>
      <w:r w:rsidRPr="002A1AC5">
        <w:rPr>
          <w:sz w:val="24"/>
          <w:szCs w:val="24"/>
        </w:rPr>
        <w:t>. пн. - пят. 08:30-</w:t>
      </w:r>
      <w:r w:rsidR="00767A30">
        <w:rPr>
          <w:sz w:val="24"/>
          <w:szCs w:val="24"/>
        </w:rPr>
        <w:t xml:space="preserve"> </w:t>
      </w:r>
      <w:r w:rsidRPr="002A1AC5">
        <w:rPr>
          <w:sz w:val="24"/>
          <w:szCs w:val="24"/>
        </w:rPr>
        <w:t>16:00, обед 13:00-14:00.</w:t>
      </w:r>
    </w:p>
    <w:p w:rsidR="000035AD" w:rsidRDefault="000035AD" w:rsidP="000035AD">
      <w:pPr>
        <w:rPr>
          <w:sz w:val="24"/>
          <w:szCs w:val="24"/>
        </w:rPr>
      </w:pPr>
    </w:p>
    <w:p w:rsidR="00DE53C6" w:rsidRDefault="00E80928" w:rsidP="000035AD">
      <w:pPr>
        <w:ind w:firstLine="709"/>
        <w:jc w:val="center"/>
        <w:rPr>
          <w:b/>
          <w:sz w:val="24"/>
          <w:szCs w:val="24"/>
        </w:rPr>
      </w:pPr>
      <w:r>
        <w:rPr>
          <w:b/>
          <w:sz w:val="24"/>
          <w:szCs w:val="24"/>
        </w:rPr>
        <w:t xml:space="preserve">2. </w:t>
      </w:r>
      <w:r w:rsidRPr="00E80928">
        <w:rPr>
          <w:b/>
          <w:sz w:val="24"/>
          <w:szCs w:val="24"/>
        </w:rPr>
        <w:t>Программа профилактики нарушений обязательных требований в сфере муниципального контроля на 202</w:t>
      </w:r>
      <w:r>
        <w:rPr>
          <w:b/>
          <w:sz w:val="24"/>
          <w:szCs w:val="24"/>
        </w:rPr>
        <w:t>2</w:t>
      </w:r>
      <w:r w:rsidRPr="00E80928">
        <w:rPr>
          <w:b/>
          <w:sz w:val="24"/>
          <w:szCs w:val="24"/>
        </w:rPr>
        <w:t xml:space="preserve"> год</w:t>
      </w:r>
    </w:p>
    <w:p w:rsidR="00DE53C6" w:rsidRPr="00DE53C6" w:rsidRDefault="00DE53C6" w:rsidP="00DE53C6">
      <w:pPr>
        <w:autoSpaceDE w:val="0"/>
        <w:autoSpaceDN w:val="0"/>
        <w:adjustRightInd w:val="0"/>
        <w:jc w:val="both"/>
        <w:rPr>
          <w:rFonts w:eastAsiaTheme="minorHAnsi"/>
          <w:bCs/>
          <w:sz w:val="24"/>
          <w:szCs w:val="24"/>
          <w:lang w:eastAsia="en-US"/>
        </w:rPr>
      </w:pPr>
    </w:p>
    <w:p w:rsidR="00DE53C6" w:rsidRPr="00DE53C6" w:rsidRDefault="00DE53C6" w:rsidP="001A2CB0">
      <w:pPr>
        <w:ind w:firstLine="708"/>
        <w:jc w:val="both"/>
        <w:rPr>
          <w:rFonts w:eastAsiaTheme="minorHAnsi"/>
          <w:sz w:val="24"/>
          <w:szCs w:val="24"/>
        </w:rPr>
      </w:pPr>
      <w:r w:rsidRPr="00DE53C6">
        <w:rPr>
          <w:rFonts w:eastAsiaTheme="minorHAnsi"/>
          <w:sz w:val="24"/>
          <w:szCs w:val="24"/>
        </w:rPr>
        <w:t>Профилактика рисков причинения вреда (ущерба) охраняемым законом ценностям направлена на достижение следующих основных целей:</w:t>
      </w:r>
    </w:p>
    <w:p w:rsidR="00DE53C6" w:rsidRPr="00DE53C6" w:rsidRDefault="00DE53C6" w:rsidP="001A2CB0">
      <w:pPr>
        <w:ind w:firstLine="708"/>
        <w:jc w:val="both"/>
        <w:rPr>
          <w:rFonts w:eastAsiaTheme="minorHAnsi"/>
          <w:sz w:val="24"/>
          <w:szCs w:val="24"/>
        </w:rPr>
      </w:pPr>
      <w:r w:rsidRPr="00DE53C6">
        <w:rPr>
          <w:rFonts w:eastAsiaTheme="minorHAnsi"/>
          <w:sz w:val="24"/>
          <w:szCs w:val="24"/>
        </w:rPr>
        <w:t>1) стимулирование добросовестного соблюдения обязательных требований всеми контролируемыми лицами;</w:t>
      </w:r>
    </w:p>
    <w:p w:rsidR="00DE53C6" w:rsidRPr="00DE53C6" w:rsidRDefault="00DE53C6" w:rsidP="001A2CB0">
      <w:pPr>
        <w:ind w:firstLine="708"/>
        <w:jc w:val="both"/>
        <w:rPr>
          <w:rFonts w:eastAsiaTheme="minorHAnsi"/>
          <w:sz w:val="24"/>
          <w:szCs w:val="24"/>
        </w:rPr>
      </w:pPr>
      <w:r w:rsidRPr="00DE53C6">
        <w:rPr>
          <w:rFonts w:eastAsiaTheme="minorHAnsi"/>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DE53C6" w:rsidRPr="00DE53C6" w:rsidRDefault="00DE53C6" w:rsidP="001A2CB0">
      <w:pPr>
        <w:ind w:firstLine="708"/>
        <w:jc w:val="both"/>
        <w:rPr>
          <w:rFonts w:eastAsiaTheme="minorHAnsi"/>
          <w:sz w:val="24"/>
          <w:szCs w:val="24"/>
        </w:rPr>
      </w:pPr>
      <w:r w:rsidRPr="00DE53C6">
        <w:rPr>
          <w:rFonts w:eastAsiaTheme="minorHAnsi"/>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DE53C6" w:rsidRPr="00DE53C6" w:rsidRDefault="00DE53C6" w:rsidP="001A2CB0">
      <w:pPr>
        <w:ind w:firstLine="708"/>
        <w:jc w:val="both"/>
        <w:rPr>
          <w:rFonts w:eastAsiaTheme="minorHAnsi"/>
          <w:sz w:val="24"/>
          <w:szCs w:val="24"/>
        </w:rPr>
      </w:pPr>
      <w:r w:rsidRPr="00DE53C6">
        <w:rPr>
          <w:rFonts w:eastAsiaTheme="minorHAnsi"/>
          <w:sz w:val="24"/>
          <w:szCs w:val="24"/>
        </w:rPr>
        <w:t>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DE53C6" w:rsidRPr="00DE53C6" w:rsidRDefault="00DE53C6" w:rsidP="001A2CB0">
      <w:pPr>
        <w:ind w:firstLine="708"/>
        <w:jc w:val="both"/>
        <w:rPr>
          <w:rFonts w:eastAsiaTheme="minorHAnsi"/>
          <w:sz w:val="24"/>
          <w:szCs w:val="24"/>
        </w:rPr>
      </w:pPr>
      <w:r w:rsidRPr="00DE53C6">
        <w:rPr>
          <w:rFonts w:eastAsiaTheme="minorHAnsi"/>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DE53C6" w:rsidRPr="00DE53C6" w:rsidRDefault="00DE53C6" w:rsidP="001A2CB0">
      <w:pPr>
        <w:ind w:firstLine="708"/>
        <w:jc w:val="both"/>
        <w:rPr>
          <w:rFonts w:eastAsiaTheme="minorHAnsi"/>
          <w:sz w:val="24"/>
          <w:szCs w:val="24"/>
        </w:rPr>
      </w:pPr>
      <w:r w:rsidRPr="00DE53C6">
        <w:rPr>
          <w:rFonts w:eastAsiaTheme="minorHAnsi"/>
          <w:sz w:val="24"/>
          <w:szCs w:val="24"/>
        </w:rPr>
        <w:t xml:space="preserve">2) цели и задачи </w:t>
      </w:r>
      <w:proofErr w:type="gramStart"/>
      <w:r w:rsidRPr="00DE53C6">
        <w:rPr>
          <w:rFonts w:eastAsiaTheme="minorHAnsi"/>
          <w:sz w:val="24"/>
          <w:szCs w:val="24"/>
        </w:rPr>
        <w:t>реализации программы профилактики рисков причинения вреда</w:t>
      </w:r>
      <w:proofErr w:type="gramEnd"/>
      <w:r w:rsidRPr="00DE53C6">
        <w:rPr>
          <w:rFonts w:eastAsiaTheme="minorHAnsi"/>
          <w:sz w:val="24"/>
          <w:szCs w:val="24"/>
        </w:rPr>
        <w:t>;</w:t>
      </w:r>
    </w:p>
    <w:p w:rsidR="00DE53C6" w:rsidRPr="00DE53C6" w:rsidRDefault="00DE53C6" w:rsidP="001A2CB0">
      <w:pPr>
        <w:ind w:firstLine="708"/>
        <w:jc w:val="both"/>
        <w:rPr>
          <w:rFonts w:eastAsiaTheme="minorHAnsi"/>
          <w:sz w:val="24"/>
          <w:szCs w:val="24"/>
        </w:rPr>
      </w:pPr>
      <w:r w:rsidRPr="00DE53C6">
        <w:rPr>
          <w:rFonts w:eastAsiaTheme="minorHAnsi"/>
          <w:sz w:val="24"/>
          <w:szCs w:val="24"/>
        </w:rPr>
        <w:t>3) перечень профилактических мероприятий, сроки (периодичность) их проведения;</w:t>
      </w:r>
    </w:p>
    <w:p w:rsidR="00DE53C6" w:rsidRPr="00DE53C6" w:rsidRDefault="00DE53C6" w:rsidP="001A2CB0">
      <w:pPr>
        <w:ind w:firstLine="708"/>
        <w:jc w:val="both"/>
        <w:rPr>
          <w:rFonts w:eastAsiaTheme="minorHAnsi"/>
          <w:sz w:val="24"/>
          <w:szCs w:val="24"/>
        </w:rPr>
      </w:pPr>
      <w:r w:rsidRPr="00DE53C6">
        <w:rPr>
          <w:rFonts w:eastAsiaTheme="minorHAnsi"/>
          <w:sz w:val="24"/>
          <w:szCs w:val="24"/>
        </w:rPr>
        <w:t xml:space="preserve">4) показатели результативности и эффективности </w:t>
      </w:r>
      <w:proofErr w:type="gramStart"/>
      <w:r w:rsidRPr="00DE53C6">
        <w:rPr>
          <w:rFonts w:eastAsiaTheme="minorHAnsi"/>
          <w:sz w:val="24"/>
          <w:szCs w:val="24"/>
        </w:rPr>
        <w:t>программы профилактики рисков причинения вреда</w:t>
      </w:r>
      <w:proofErr w:type="gramEnd"/>
      <w:r w:rsidRPr="00DE53C6">
        <w:rPr>
          <w:rFonts w:eastAsiaTheme="minorHAnsi"/>
          <w:sz w:val="24"/>
          <w:szCs w:val="24"/>
        </w:rPr>
        <w:t>.</w:t>
      </w:r>
    </w:p>
    <w:p w:rsidR="00DE53C6" w:rsidRPr="00DE53C6" w:rsidRDefault="001A2CB0" w:rsidP="001A2CB0">
      <w:pPr>
        <w:ind w:firstLine="708"/>
        <w:jc w:val="both"/>
        <w:rPr>
          <w:rFonts w:eastAsiaTheme="minorHAnsi"/>
          <w:sz w:val="24"/>
          <w:szCs w:val="24"/>
        </w:rPr>
      </w:pPr>
      <w:r>
        <w:rPr>
          <w:rFonts w:eastAsiaTheme="minorHAnsi"/>
          <w:sz w:val="24"/>
          <w:szCs w:val="24"/>
        </w:rPr>
        <w:t xml:space="preserve">Администрация Михайловского муниципального района </w:t>
      </w:r>
      <w:r w:rsidR="00DE53C6" w:rsidRPr="00DE53C6">
        <w:rPr>
          <w:rFonts w:eastAsiaTheme="minorHAnsi"/>
          <w:sz w:val="24"/>
          <w:szCs w:val="24"/>
        </w:rPr>
        <w:t xml:space="preserve">при утверждении </w:t>
      </w:r>
      <w:proofErr w:type="gramStart"/>
      <w:r w:rsidR="00DE53C6" w:rsidRPr="00DE53C6">
        <w:rPr>
          <w:rFonts w:eastAsiaTheme="minorHAnsi"/>
          <w:sz w:val="24"/>
          <w:szCs w:val="24"/>
        </w:rPr>
        <w:t>программы профилактики рисков причинения вреда</w:t>
      </w:r>
      <w:proofErr w:type="gramEnd"/>
      <w:r w:rsidR="00DE53C6" w:rsidRPr="00DE53C6">
        <w:rPr>
          <w:rFonts w:eastAsiaTheme="minorHAnsi"/>
          <w:sz w:val="24"/>
          <w:szCs w:val="24"/>
        </w:rPr>
        <w:t xml:space="preserve"> учитывает категории риска, к которым отнесены объекты контроля.</w:t>
      </w:r>
    </w:p>
    <w:p w:rsidR="00DE53C6" w:rsidRPr="00DE53C6" w:rsidRDefault="001A2CB0" w:rsidP="001A2CB0">
      <w:pPr>
        <w:jc w:val="both"/>
        <w:rPr>
          <w:rFonts w:eastAsiaTheme="minorHAnsi"/>
          <w:sz w:val="24"/>
          <w:szCs w:val="24"/>
        </w:rPr>
      </w:pPr>
      <w:r>
        <w:rPr>
          <w:rFonts w:eastAsiaTheme="minorHAnsi"/>
          <w:sz w:val="24"/>
          <w:szCs w:val="24"/>
        </w:rPr>
        <w:tab/>
      </w:r>
      <w:r w:rsidR="00DE53C6" w:rsidRPr="00DE53C6">
        <w:rPr>
          <w:rFonts w:eastAsiaTheme="minorHAnsi"/>
          <w:sz w:val="24"/>
          <w:szCs w:val="24"/>
        </w:rPr>
        <w:t>Утвержденн</w:t>
      </w:r>
      <w:r>
        <w:rPr>
          <w:rFonts w:eastAsiaTheme="minorHAnsi"/>
          <w:sz w:val="24"/>
          <w:szCs w:val="24"/>
        </w:rPr>
        <w:t>ые</w:t>
      </w:r>
      <w:r w:rsidR="00DE53C6" w:rsidRPr="00DE53C6">
        <w:rPr>
          <w:rFonts w:eastAsiaTheme="minorHAnsi"/>
          <w:sz w:val="24"/>
          <w:szCs w:val="24"/>
        </w:rPr>
        <w:t xml:space="preserve"> программ</w:t>
      </w:r>
      <w:r>
        <w:rPr>
          <w:rFonts w:eastAsiaTheme="minorHAnsi"/>
          <w:sz w:val="24"/>
          <w:szCs w:val="24"/>
        </w:rPr>
        <w:t>ы</w:t>
      </w:r>
      <w:r w:rsidR="00DE53C6" w:rsidRPr="00DE53C6">
        <w:rPr>
          <w:rFonts w:eastAsiaTheme="minorHAnsi"/>
          <w:sz w:val="24"/>
          <w:szCs w:val="24"/>
        </w:rPr>
        <w:t xml:space="preserve"> профилактики рисков причинения вреда размещается на официальном сайте контрольного (надзорного) органа в сети «Интернет».</w:t>
      </w:r>
    </w:p>
    <w:p w:rsidR="00DE53C6" w:rsidRPr="00DE53C6" w:rsidRDefault="00DE53C6" w:rsidP="001A2CB0">
      <w:pPr>
        <w:ind w:firstLine="708"/>
        <w:jc w:val="both"/>
        <w:rPr>
          <w:rFonts w:eastAsiaTheme="minorHAnsi"/>
          <w:sz w:val="24"/>
          <w:szCs w:val="24"/>
        </w:rPr>
      </w:pPr>
      <w:r w:rsidRPr="00DE53C6">
        <w:rPr>
          <w:rFonts w:eastAsiaTheme="minorHAnsi"/>
          <w:sz w:val="24"/>
          <w:szCs w:val="24"/>
        </w:rPr>
        <w:lastRenderedPageBreak/>
        <w:t>Контрольный орган может проводить профилактические мероприятия, не предусмотренные программой профилактики рисков причинения вреда.</w:t>
      </w:r>
    </w:p>
    <w:p w:rsidR="00DE53C6" w:rsidRDefault="00DE53C6" w:rsidP="00DE53C6">
      <w:pPr>
        <w:ind w:firstLine="709"/>
        <w:jc w:val="both"/>
        <w:rPr>
          <w:sz w:val="24"/>
          <w:szCs w:val="24"/>
        </w:rPr>
      </w:pPr>
      <w:r w:rsidRPr="00DE53C6">
        <w:rPr>
          <w:sz w:val="24"/>
          <w:szCs w:val="24"/>
        </w:rPr>
        <w:t xml:space="preserve">Администрацией Михайловского муниципального района на 2022 год утверждены программы профилактики рисков и размещены на официальной странице в сети </w:t>
      </w:r>
      <w:r>
        <w:rPr>
          <w:sz w:val="24"/>
          <w:szCs w:val="24"/>
        </w:rPr>
        <w:t>«</w:t>
      </w:r>
      <w:r w:rsidRPr="00DE53C6">
        <w:rPr>
          <w:sz w:val="24"/>
          <w:szCs w:val="24"/>
        </w:rPr>
        <w:t>Интернет</w:t>
      </w:r>
      <w:r>
        <w:rPr>
          <w:sz w:val="24"/>
          <w:szCs w:val="24"/>
        </w:rPr>
        <w:t>»</w:t>
      </w:r>
      <w:r w:rsidRPr="00DE53C6">
        <w:rPr>
          <w:sz w:val="24"/>
          <w:szCs w:val="24"/>
        </w:rPr>
        <w:t xml:space="preserve"> по следующим видам контроля:</w:t>
      </w:r>
    </w:p>
    <w:tbl>
      <w:tblPr>
        <w:tblW w:w="0" w:type="auto"/>
        <w:tblCellMar>
          <w:top w:w="28" w:type="dxa"/>
          <w:left w:w="28" w:type="dxa"/>
          <w:bottom w:w="28" w:type="dxa"/>
          <w:right w:w="28" w:type="dxa"/>
        </w:tblCellMar>
        <w:tblLook w:val="04A0" w:firstRow="1" w:lastRow="0" w:firstColumn="1" w:lastColumn="0" w:noHBand="0" w:noVBand="1"/>
      </w:tblPr>
      <w:tblGrid>
        <w:gridCol w:w="1900"/>
        <w:gridCol w:w="7484"/>
      </w:tblGrid>
      <w:tr w:rsidR="00DE53C6" w:rsidRPr="00DE53C6" w:rsidTr="00DE53C6">
        <w:tc>
          <w:tcPr>
            <w:tcW w:w="1900" w:type="dxa"/>
            <w:tcBorders>
              <w:top w:val="single" w:sz="1" w:space="0" w:color="000000"/>
              <w:left w:val="single" w:sz="1" w:space="0" w:color="000000"/>
              <w:bottom w:val="single" w:sz="1" w:space="0" w:color="000000"/>
              <w:right w:val="single" w:sz="2" w:space="0" w:color="000000"/>
            </w:tcBorders>
          </w:tcPr>
          <w:p w:rsidR="00DE53C6" w:rsidRPr="00DE53C6" w:rsidRDefault="00DE53C6" w:rsidP="00DE53C6">
            <w:pPr>
              <w:widowControl w:val="0"/>
              <w:pBdr>
                <w:top w:val="none" w:sz="0" w:space="0" w:color="000000"/>
                <w:left w:val="none" w:sz="0" w:space="0" w:color="000000"/>
                <w:bottom w:val="none" w:sz="0" w:space="0" w:color="000000"/>
                <w:right w:val="none" w:sz="0" w:space="0" w:color="000000"/>
              </w:pBdr>
              <w:jc w:val="center"/>
              <w:rPr>
                <w:rFonts w:ascii="PT Astra Serif" w:eastAsia="Source Han Sans CN Regular" w:hAnsi="PT Astra Serif"/>
                <w:sz w:val="24"/>
                <w:szCs w:val="24"/>
                <w:lang w:val="en-US" w:eastAsia="en-US" w:bidi="en-US"/>
              </w:rPr>
            </w:pPr>
            <w:proofErr w:type="spellStart"/>
            <w:r w:rsidRPr="00DE53C6">
              <w:rPr>
                <w:rFonts w:eastAsia="Source Han Sans CN Regular"/>
                <w:b/>
                <w:color w:val="000000"/>
                <w:sz w:val="24"/>
                <w:szCs w:val="24"/>
                <w:lang w:val="en-US" w:eastAsia="en-US" w:bidi="en-US"/>
              </w:rPr>
              <w:t>Вид</w:t>
            </w:r>
            <w:proofErr w:type="spellEnd"/>
            <w:r w:rsidRPr="00DE53C6">
              <w:rPr>
                <w:rFonts w:eastAsia="Source Han Sans CN Regular"/>
                <w:b/>
                <w:color w:val="000000"/>
                <w:sz w:val="24"/>
                <w:szCs w:val="24"/>
                <w:lang w:val="en-US" w:eastAsia="en-US" w:bidi="en-US"/>
              </w:rPr>
              <w:t xml:space="preserve"> </w:t>
            </w:r>
            <w:proofErr w:type="spellStart"/>
            <w:r w:rsidRPr="00DE53C6">
              <w:rPr>
                <w:rFonts w:eastAsia="Source Han Sans CN Regular"/>
                <w:b/>
                <w:color w:val="000000"/>
                <w:sz w:val="24"/>
                <w:szCs w:val="24"/>
                <w:lang w:val="en-US" w:eastAsia="en-US" w:bidi="en-US"/>
              </w:rPr>
              <w:t>муниципального</w:t>
            </w:r>
            <w:proofErr w:type="spellEnd"/>
            <w:r w:rsidRPr="00DE53C6">
              <w:rPr>
                <w:rFonts w:eastAsia="Source Han Sans CN Regular"/>
                <w:color w:val="000000"/>
                <w:sz w:val="24"/>
                <w:szCs w:val="24"/>
                <w:lang w:val="en-US" w:eastAsia="en-US" w:bidi="en-US"/>
              </w:rPr>
              <w:t xml:space="preserve"> </w:t>
            </w:r>
            <w:proofErr w:type="spellStart"/>
            <w:r w:rsidRPr="00DE53C6">
              <w:rPr>
                <w:rFonts w:eastAsia="Source Han Sans CN Regular"/>
                <w:b/>
                <w:color w:val="000000"/>
                <w:sz w:val="24"/>
                <w:szCs w:val="24"/>
                <w:lang w:val="en-US" w:eastAsia="en-US" w:bidi="en-US"/>
              </w:rPr>
              <w:t>контроля</w:t>
            </w:r>
            <w:proofErr w:type="spellEnd"/>
            <w:r w:rsidRPr="00DE53C6">
              <w:rPr>
                <w:rFonts w:eastAsia="Source Han Sans CN Regular"/>
                <w:b/>
                <w:color w:val="000000"/>
                <w:sz w:val="24"/>
                <w:szCs w:val="24"/>
                <w:lang w:val="en-US" w:eastAsia="en-US" w:bidi="en-US"/>
              </w:rPr>
              <w:t xml:space="preserve"> (</w:t>
            </w:r>
            <w:proofErr w:type="spellStart"/>
            <w:r w:rsidRPr="00DE53C6">
              <w:rPr>
                <w:rFonts w:eastAsia="Source Han Sans CN Regular"/>
                <w:b/>
                <w:color w:val="000000"/>
                <w:sz w:val="24"/>
                <w:szCs w:val="24"/>
                <w:lang w:val="en-US" w:eastAsia="en-US" w:bidi="en-US"/>
              </w:rPr>
              <w:t>надзора</w:t>
            </w:r>
            <w:proofErr w:type="spellEnd"/>
            <w:r w:rsidRPr="00DE53C6">
              <w:rPr>
                <w:rFonts w:eastAsia="Source Han Sans CN Regular"/>
                <w:b/>
                <w:color w:val="000000"/>
                <w:sz w:val="24"/>
                <w:szCs w:val="24"/>
                <w:lang w:val="en-US" w:eastAsia="en-US" w:bidi="en-US"/>
              </w:rPr>
              <w:t>)</w:t>
            </w:r>
          </w:p>
        </w:tc>
        <w:tc>
          <w:tcPr>
            <w:tcW w:w="7484" w:type="dxa"/>
            <w:tcBorders>
              <w:top w:val="single" w:sz="2" w:space="0" w:color="000000"/>
              <w:left w:val="single" w:sz="2" w:space="0" w:color="000000"/>
              <w:bottom w:val="single" w:sz="2" w:space="0" w:color="000000"/>
              <w:right w:val="single" w:sz="4" w:space="0" w:color="auto"/>
            </w:tcBorders>
          </w:tcPr>
          <w:p w:rsidR="00DE53C6" w:rsidRPr="00DE53C6" w:rsidRDefault="00DE53C6" w:rsidP="00DE53C6">
            <w:pPr>
              <w:widowControl w:val="0"/>
              <w:pBdr>
                <w:top w:val="none" w:sz="0" w:space="0" w:color="000000"/>
                <w:left w:val="none" w:sz="0" w:space="0" w:color="000000"/>
                <w:bottom w:val="none" w:sz="0" w:space="0" w:color="000000"/>
                <w:right w:val="none" w:sz="0" w:space="0" w:color="000000"/>
              </w:pBdr>
              <w:jc w:val="center"/>
              <w:rPr>
                <w:rFonts w:ascii="PT Astra Serif" w:eastAsia="Source Han Sans CN Regular" w:hAnsi="PT Astra Serif"/>
                <w:sz w:val="24"/>
                <w:szCs w:val="24"/>
                <w:lang w:eastAsia="en-US" w:bidi="en-US"/>
              </w:rPr>
            </w:pPr>
            <w:r w:rsidRPr="00DE53C6">
              <w:rPr>
                <w:rFonts w:eastAsia="Source Han Sans CN Regular"/>
                <w:b/>
                <w:color w:val="000000"/>
                <w:sz w:val="24"/>
                <w:szCs w:val="24"/>
                <w:lang w:eastAsia="en-US" w:bidi="en-US"/>
              </w:rPr>
              <w:t>Реквизиты документа, утверждающего программу профилактики на 2022 год</w:t>
            </w:r>
            <w:r w:rsidRPr="00DE53C6">
              <w:rPr>
                <w:rFonts w:eastAsia="Source Han Sans CN Regular"/>
                <w:b/>
                <w:color w:val="000000"/>
                <w:sz w:val="24"/>
                <w:szCs w:val="24"/>
                <w:lang w:val="en-US" w:eastAsia="en-US" w:bidi="en-US"/>
              </w:rPr>
              <w:t> </w:t>
            </w:r>
            <w:r w:rsidRPr="00DE53C6">
              <w:rPr>
                <w:rFonts w:eastAsia="Source Han Sans CN Regular"/>
                <w:b/>
                <w:color w:val="000000"/>
                <w:sz w:val="24"/>
                <w:szCs w:val="24"/>
                <w:lang w:eastAsia="en-US" w:bidi="en-US"/>
              </w:rPr>
              <w:t xml:space="preserve"> (гиперссылка на программу профилактики)</w:t>
            </w:r>
          </w:p>
        </w:tc>
      </w:tr>
      <w:tr w:rsidR="00DE53C6" w:rsidRPr="00DE53C6" w:rsidTr="00DE53C6">
        <w:tc>
          <w:tcPr>
            <w:tcW w:w="1900" w:type="dxa"/>
            <w:tcBorders>
              <w:left w:val="single" w:sz="1" w:space="0" w:color="000000"/>
              <w:bottom w:val="single" w:sz="1" w:space="0" w:color="000000"/>
              <w:right w:val="single" w:sz="2" w:space="0" w:color="000000"/>
            </w:tcBorders>
          </w:tcPr>
          <w:p w:rsidR="00DE53C6" w:rsidRPr="00DE53C6" w:rsidRDefault="00DE53C6" w:rsidP="00DE53C6">
            <w:pPr>
              <w:widowControl w:val="0"/>
              <w:rPr>
                <w:rFonts w:ascii="PT Astra Serif" w:eastAsia="Source Han Sans CN Regular" w:hAnsi="PT Astra Serif"/>
                <w:sz w:val="24"/>
                <w:szCs w:val="24"/>
                <w:lang w:eastAsia="en-US" w:bidi="en-US"/>
              </w:rPr>
            </w:pPr>
            <w:r w:rsidRPr="00DE53C6">
              <w:rPr>
                <w:rFonts w:eastAsia="Source Han Sans CN Regular"/>
                <w:sz w:val="24"/>
                <w:szCs w:val="24"/>
                <w:lang w:eastAsia="en-US" w:bidi="en-US"/>
              </w:rPr>
              <w:t>Муниципальный контроль на автомобильном транспорте и в дорожном хозяйстве</w:t>
            </w:r>
          </w:p>
        </w:tc>
        <w:tc>
          <w:tcPr>
            <w:tcW w:w="7484" w:type="dxa"/>
            <w:tcBorders>
              <w:top w:val="single" w:sz="2" w:space="0" w:color="000000"/>
              <w:left w:val="single" w:sz="2" w:space="0" w:color="000000"/>
              <w:bottom w:val="single" w:sz="2" w:space="0" w:color="000000"/>
              <w:right w:val="single" w:sz="4" w:space="0" w:color="auto"/>
            </w:tcBorders>
          </w:tcPr>
          <w:p w:rsidR="00DE53C6" w:rsidRPr="00DE53C6" w:rsidRDefault="00DE53C6" w:rsidP="00DE53C6">
            <w:pPr>
              <w:widowControl w:val="0"/>
              <w:jc w:val="center"/>
              <w:rPr>
                <w:rFonts w:ascii="PT Astra Serif" w:eastAsia="Source Han Sans CN Regular" w:hAnsi="PT Astra Serif"/>
                <w:sz w:val="24"/>
                <w:szCs w:val="24"/>
                <w:lang w:eastAsia="en-US" w:bidi="en-US"/>
              </w:rPr>
            </w:pPr>
            <w:r w:rsidRPr="00DE53C6">
              <w:rPr>
                <w:rFonts w:eastAsia="Source Han Sans CN Regular"/>
                <w:sz w:val="24"/>
                <w:szCs w:val="24"/>
                <w:lang w:eastAsia="en-US" w:bidi="en-US"/>
              </w:rPr>
              <w:t>Постановление администрации Михайловского муниципального района от 19.11.2021 № 1199-па «Об утверждении Программы профилактики рисков причинения вреда (ущерба) охраняемым законом ценностям при осуществлении муниципального контроля на автомобильном транспорте и в дорожном хозяйстве в границах населённых пунктов Михайловского муниципального района на 2022 год»</w:t>
            </w:r>
          </w:p>
          <w:p w:rsidR="00DE53C6" w:rsidRPr="00DE53C6" w:rsidRDefault="00DE53C6" w:rsidP="00DE53C6">
            <w:pPr>
              <w:widowControl w:val="0"/>
              <w:jc w:val="center"/>
              <w:rPr>
                <w:rFonts w:eastAsia="Source Han Sans CN Regular"/>
                <w:sz w:val="24"/>
                <w:szCs w:val="24"/>
                <w:lang w:eastAsia="en-US" w:bidi="en-US"/>
              </w:rPr>
            </w:pPr>
          </w:p>
          <w:p w:rsidR="00DE53C6" w:rsidRPr="00DE53C6" w:rsidRDefault="00DE53C6" w:rsidP="00DE53C6">
            <w:pPr>
              <w:widowControl w:val="0"/>
              <w:jc w:val="center"/>
              <w:rPr>
                <w:rFonts w:ascii="PT Astra Serif" w:eastAsia="Source Han Sans CN Regular" w:hAnsi="PT Astra Serif"/>
                <w:sz w:val="24"/>
                <w:szCs w:val="24"/>
                <w:lang w:eastAsia="en-US" w:bidi="en-US"/>
              </w:rPr>
            </w:pPr>
            <w:r w:rsidRPr="00DE53C6">
              <w:rPr>
                <w:rFonts w:eastAsia="Source Han Sans CN Regular"/>
                <w:sz w:val="24"/>
                <w:szCs w:val="24"/>
                <w:lang w:val="en-US" w:eastAsia="en-US" w:bidi="en-US"/>
              </w:rPr>
              <w:t>https</w:t>
            </w:r>
            <w:r w:rsidRPr="00DE53C6">
              <w:rPr>
                <w:rFonts w:eastAsia="Source Han Sans CN Regular"/>
                <w:sz w:val="24"/>
                <w:szCs w:val="24"/>
                <w:lang w:eastAsia="en-US" w:bidi="en-US"/>
              </w:rPr>
              <w:t>://</w:t>
            </w:r>
            <w:r w:rsidRPr="00DE53C6">
              <w:rPr>
                <w:rFonts w:eastAsia="Source Han Sans CN Regular"/>
                <w:sz w:val="24"/>
                <w:szCs w:val="24"/>
                <w:lang w:val="en-US" w:eastAsia="en-US" w:bidi="en-US"/>
              </w:rPr>
              <w:t>www</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mikhprim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ru</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index</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php</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w:t>
            </w:r>
            <w:proofErr w:type="spellEnd"/>
            <w:r w:rsidRPr="00DE53C6">
              <w:rPr>
                <w:rFonts w:eastAsia="Source Han Sans CN Regular"/>
                <w:sz w:val="24"/>
                <w:szCs w:val="24"/>
                <w:lang w:eastAsia="en-US" w:bidi="en-US"/>
              </w:rPr>
              <w:t>/491-</w:t>
            </w:r>
            <w:proofErr w:type="spellStart"/>
            <w:r w:rsidRPr="00DE53C6">
              <w:rPr>
                <w:rFonts w:eastAsia="Source Han Sans CN Regular"/>
                <w:sz w:val="24"/>
                <w:szCs w:val="24"/>
                <w:lang w:val="en-US" w:eastAsia="en-US" w:bidi="en-US"/>
              </w:rPr>
              <w:t>munitsipalnyj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obespecheniem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sokhrannosti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avtomobilnykh</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dorog</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mestnogo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znacheniya</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v</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granitsakh</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selskikh</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poselenij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mikhajlovskogo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rajona</w:t>
            </w:r>
            <w:proofErr w:type="spellEnd"/>
            <w:r w:rsidRPr="00DE53C6">
              <w:rPr>
                <w:rFonts w:eastAsia="Source Han Sans CN Regular"/>
                <w:sz w:val="24"/>
                <w:szCs w:val="24"/>
                <w:lang w:eastAsia="en-US" w:bidi="en-US"/>
              </w:rPr>
              <w:t>/16020-</w:t>
            </w:r>
            <w:proofErr w:type="spellStart"/>
            <w:r w:rsidRPr="00DE53C6">
              <w:rPr>
                <w:rFonts w:eastAsia="Source Han Sans CN Regular"/>
                <w:sz w:val="24"/>
                <w:szCs w:val="24"/>
                <w:lang w:val="en-US" w:eastAsia="en-US" w:bidi="en-US"/>
              </w:rPr>
              <w:t>postanovlenie</w:t>
            </w:r>
            <w:proofErr w:type="spellEnd"/>
            <w:r w:rsidRPr="00DE53C6">
              <w:rPr>
                <w:rFonts w:eastAsia="Source Han Sans CN Regular"/>
                <w:sz w:val="24"/>
                <w:szCs w:val="24"/>
                <w:lang w:eastAsia="en-US" w:bidi="en-US"/>
              </w:rPr>
              <w:t>-1199-</w:t>
            </w:r>
            <w:r w:rsidRPr="00DE53C6">
              <w:rPr>
                <w:rFonts w:eastAsia="Source Han Sans CN Regular"/>
                <w:sz w:val="24"/>
                <w:szCs w:val="24"/>
                <w:lang w:val="en-US" w:eastAsia="en-US" w:bidi="en-US"/>
              </w:rPr>
              <w:t>pa</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ot</w:t>
            </w:r>
            <w:proofErr w:type="spellEnd"/>
            <w:r w:rsidRPr="00DE53C6">
              <w:rPr>
                <w:rFonts w:eastAsia="Source Han Sans CN Regular"/>
                <w:sz w:val="24"/>
                <w:szCs w:val="24"/>
                <w:lang w:eastAsia="en-US" w:bidi="en-US"/>
              </w:rPr>
              <w:t>-19-11-2021-</w:t>
            </w:r>
            <w:proofErr w:type="spellStart"/>
            <w:r w:rsidRPr="00DE53C6">
              <w:rPr>
                <w:rFonts w:eastAsia="Source Han Sans CN Regular"/>
                <w:sz w:val="24"/>
                <w:szCs w:val="24"/>
                <w:lang w:val="en-US" w:eastAsia="en-US" w:bidi="en-US"/>
              </w:rPr>
              <w:t>ob</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utverzhdenii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programmy</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profilaktiki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riskov</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prichineniya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vreda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ushcherba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okhranyaemym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zakonom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tsennostyam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osushchestvlenii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kontrolya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avtomobilnom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transporte</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i</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v</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dorozhnom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khozyajstve</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v</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granitsakh</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naseljonnykh</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punktov</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mikhajlovskogo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rajona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-2022-</w:t>
            </w:r>
            <w:r w:rsidRPr="00DE53C6">
              <w:rPr>
                <w:rFonts w:eastAsia="Source Han Sans CN Regular"/>
                <w:sz w:val="24"/>
                <w:szCs w:val="24"/>
                <w:lang w:val="en-US" w:eastAsia="en-US" w:bidi="en-US"/>
              </w:rPr>
              <w:t>god</w:t>
            </w:r>
          </w:p>
        </w:tc>
      </w:tr>
      <w:tr w:rsidR="00DE53C6" w:rsidRPr="00DE53C6" w:rsidTr="00DE53C6">
        <w:tc>
          <w:tcPr>
            <w:tcW w:w="1900" w:type="dxa"/>
            <w:tcBorders>
              <w:left w:val="single" w:sz="1" w:space="0" w:color="000000"/>
              <w:bottom w:val="single" w:sz="1" w:space="0" w:color="000000"/>
              <w:right w:val="single" w:sz="2" w:space="0" w:color="000000"/>
            </w:tcBorders>
          </w:tcPr>
          <w:p w:rsidR="00DE53C6" w:rsidRPr="00DE53C6" w:rsidRDefault="00DE53C6" w:rsidP="00DE53C6">
            <w:pPr>
              <w:widowControl w:val="0"/>
              <w:rPr>
                <w:rFonts w:ascii="PT Astra Serif" w:eastAsia="Source Han Sans CN Regular" w:hAnsi="PT Astra Serif"/>
                <w:sz w:val="24"/>
                <w:szCs w:val="24"/>
                <w:lang w:val="en-US" w:eastAsia="en-US" w:bidi="en-US"/>
              </w:rPr>
            </w:pPr>
            <w:proofErr w:type="spellStart"/>
            <w:r w:rsidRPr="00DE53C6">
              <w:rPr>
                <w:rFonts w:eastAsia="Source Han Sans CN Regular"/>
                <w:sz w:val="24"/>
                <w:szCs w:val="24"/>
                <w:lang w:val="en-US" w:eastAsia="en-US" w:bidi="en-US"/>
              </w:rPr>
              <w:t>Муниципальный</w:t>
            </w:r>
            <w:proofErr w:type="spellEnd"/>
            <w:r w:rsidRPr="00DE53C6">
              <w:rPr>
                <w:rFonts w:eastAsia="Source Han Sans CN Regular"/>
                <w:sz w:val="24"/>
                <w:szCs w:val="24"/>
                <w:lang w:val="en-US" w:eastAsia="en-US" w:bidi="en-US"/>
              </w:rPr>
              <w:t xml:space="preserve"> </w:t>
            </w:r>
            <w:proofErr w:type="spellStart"/>
            <w:r w:rsidRPr="00DE53C6">
              <w:rPr>
                <w:rFonts w:eastAsia="Source Han Sans CN Regular"/>
                <w:sz w:val="24"/>
                <w:szCs w:val="24"/>
                <w:lang w:val="en-US" w:eastAsia="en-US" w:bidi="en-US"/>
              </w:rPr>
              <w:t>жилищный</w:t>
            </w:r>
            <w:proofErr w:type="spellEnd"/>
            <w:r w:rsidRPr="00DE53C6">
              <w:rPr>
                <w:rFonts w:eastAsia="Source Han Sans CN Regular"/>
                <w:sz w:val="24"/>
                <w:szCs w:val="24"/>
                <w:lang w:val="en-US" w:eastAsia="en-US" w:bidi="en-US"/>
              </w:rPr>
              <w:t xml:space="preserve"> </w:t>
            </w:r>
            <w:proofErr w:type="spellStart"/>
            <w:r w:rsidRPr="00DE53C6">
              <w:rPr>
                <w:rFonts w:eastAsia="Source Han Sans CN Regular"/>
                <w:sz w:val="24"/>
                <w:szCs w:val="24"/>
                <w:lang w:val="en-US" w:eastAsia="en-US" w:bidi="en-US"/>
              </w:rPr>
              <w:t>контроль</w:t>
            </w:r>
            <w:proofErr w:type="spellEnd"/>
            <w:r w:rsidRPr="00DE53C6">
              <w:rPr>
                <w:rFonts w:eastAsia="Source Han Sans CN Regular"/>
                <w:sz w:val="24"/>
                <w:szCs w:val="24"/>
                <w:lang w:val="en-US" w:eastAsia="en-US" w:bidi="en-US"/>
              </w:rPr>
              <w:t xml:space="preserve"> </w:t>
            </w:r>
          </w:p>
        </w:tc>
        <w:tc>
          <w:tcPr>
            <w:tcW w:w="7484" w:type="dxa"/>
            <w:tcBorders>
              <w:top w:val="single" w:sz="2" w:space="0" w:color="000000"/>
              <w:left w:val="single" w:sz="2" w:space="0" w:color="000000"/>
              <w:bottom w:val="single" w:sz="2" w:space="0" w:color="000000"/>
              <w:right w:val="single" w:sz="4" w:space="0" w:color="auto"/>
            </w:tcBorders>
          </w:tcPr>
          <w:p w:rsidR="00DE53C6" w:rsidRPr="00DE53C6" w:rsidRDefault="00DE53C6" w:rsidP="00DE53C6">
            <w:pPr>
              <w:widowControl w:val="0"/>
              <w:jc w:val="center"/>
              <w:rPr>
                <w:rFonts w:ascii="PT Astra Serif" w:eastAsia="Source Han Sans CN Regular" w:hAnsi="PT Astra Serif"/>
                <w:sz w:val="24"/>
                <w:szCs w:val="24"/>
                <w:lang w:eastAsia="en-US" w:bidi="en-US"/>
              </w:rPr>
            </w:pPr>
            <w:r w:rsidRPr="00DE53C6">
              <w:rPr>
                <w:rFonts w:eastAsia="Source Han Sans CN Regular"/>
                <w:sz w:val="24"/>
                <w:szCs w:val="24"/>
                <w:lang w:eastAsia="en-US" w:bidi="en-US"/>
              </w:rPr>
              <w:t>Постановление администрации Михайловского муниципального района от 17.11.2021 № 1190-па «Об утверждении Программы профилактики рисков причинения вреда (ущерба) охраняемым законом ценностям в сфере муниципального жилищного контроля на территории Михайловского муниципального района на 2022 год»</w:t>
            </w:r>
          </w:p>
          <w:p w:rsidR="00DE53C6" w:rsidRPr="00DE53C6" w:rsidRDefault="00DE53C6" w:rsidP="00DE53C6">
            <w:pPr>
              <w:widowControl w:val="0"/>
              <w:jc w:val="center"/>
              <w:rPr>
                <w:rFonts w:eastAsia="Source Han Sans CN Regular"/>
                <w:sz w:val="24"/>
                <w:szCs w:val="24"/>
                <w:lang w:eastAsia="en-US" w:bidi="en-US"/>
              </w:rPr>
            </w:pPr>
          </w:p>
          <w:p w:rsidR="00DE53C6" w:rsidRPr="00DE53C6" w:rsidRDefault="00DE53C6" w:rsidP="00DE53C6">
            <w:pPr>
              <w:widowControl w:val="0"/>
              <w:jc w:val="center"/>
              <w:rPr>
                <w:rFonts w:ascii="PT Astra Serif" w:eastAsia="Source Han Sans CN Regular" w:hAnsi="PT Astra Serif"/>
                <w:sz w:val="24"/>
                <w:szCs w:val="24"/>
                <w:lang w:eastAsia="en-US" w:bidi="en-US"/>
              </w:rPr>
            </w:pPr>
            <w:r w:rsidRPr="00DE53C6">
              <w:rPr>
                <w:rFonts w:eastAsia="Source Han Sans CN Regular"/>
                <w:sz w:val="24"/>
                <w:szCs w:val="24"/>
                <w:lang w:val="en-US" w:eastAsia="en-US" w:bidi="en-US"/>
              </w:rPr>
              <w:t>https</w:t>
            </w:r>
            <w:r w:rsidRPr="00DE53C6">
              <w:rPr>
                <w:rFonts w:eastAsia="Source Han Sans CN Regular"/>
                <w:sz w:val="24"/>
                <w:szCs w:val="24"/>
                <w:lang w:eastAsia="en-US" w:bidi="en-US"/>
              </w:rPr>
              <w:t>://</w:t>
            </w:r>
            <w:r w:rsidRPr="00DE53C6">
              <w:rPr>
                <w:rFonts w:eastAsia="Source Han Sans CN Regular"/>
                <w:sz w:val="24"/>
                <w:szCs w:val="24"/>
                <w:lang w:val="en-US" w:eastAsia="en-US" w:bidi="en-US"/>
              </w:rPr>
              <w:t>www</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mikhprim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ru</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index</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php</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w:t>
            </w:r>
            <w:proofErr w:type="spellEnd"/>
            <w:r w:rsidRPr="00DE53C6">
              <w:rPr>
                <w:rFonts w:eastAsia="Source Han Sans CN Regular"/>
                <w:sz w:val="24"/>
                <w:szCs w:val="24"/>
                <w:lang w:eastAsia="en-US" w:bidi="en-US"/>
              </w:rPr>
              <w:t>/489-</w:t>
            </w:r>
            <w:proofErr w:type="spellStart"/>
            <w:r w:rsidRPr="00DE53C6">
              <w:rPr>
                <w:rFonts w:eastAsia="Source Han Sans CN Regular"/>
                <w:sz w:val="24"/>
                <w:szCs w:val="24"/>
                <w:lang w:val="en-US" w:eastAsia="en-US" w:bidi="en-US"/>
              </w:rPr>
              <w:t>munitsipalnyj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zhilishchnyj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territorii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selskikh</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poselenij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mikhajlovskogo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rajona</w:t>
            </w:r>
            <w:proofErr w:type="spellEnd"/>
            <w:r w:rsidRPr="00DE53C6">
              <w:rPr>
                <w:rFonts w:eastAsia="Source Han Sans CN Regular"/>
                <w:sz w:val="24"/>
                <w:szCs w:val="24"/>
                <w:lang w:eastAsia="en-US" w:bidi="en-US"/>
              </w:rPr>
              <w:t>/16144-</w:t>
            </w:r>
            <w:proofErr w:type="spellStart"/>
            <w:r w:rsidRPr="00DE53C6">
              <w:rPr>
                <w:rFonts w:eastAsia="Source Han Sans CN Regular"/>
                <w:sz w:val="24"/>
                <w:szCs w:val="24"/>
                <w:lang w:val="en-US" w:eastAsia="en-US" w:bidi="en-US"/>
              </w:rPr>
              <w:t>ob</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utverzhdenii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programmy</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profilaktiki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riskov</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prichineniya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vreda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ushcherba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okhranyaemym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zakonom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tsennostyam</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v</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sfere</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zhilishchnogo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kontrolya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territorii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mikhajlovskogo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rajona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-2022-</w:t>
            </w:r>
            <w:r w:rsidRPr="00DE53C6">
              <w:rPr>
                <w:rFonts w:eastAsia="Source Han Sans CN Regular"/>
                <w:sz w:val="24"/>
                <w:szCs w:val="24"/>
                <w:lang w:val="en-US" w:eastAsia="en-US" w:bidi="en-US"/>
              </w:rPr>
              <w:t>god</w:t>
            </w:r>
          </w:p>
        </w:tc>
      </w:tr>
      <w:tr w:rsidR="00DE53C6" w:rsidRPr="00DE53C6" w:rsidTr="00DE53C6">
        <w:tc>
          <w:tcPr>
            <w:tcW w:w="1900" w:type="dxa"/>
            <w:tcBorders>
              <w:left w:val="single" w:sz="1" w:space="0" w:color="000000"/>
              <w:bottom w:val="single" w:sz="1" w:space="0" w:color="000000"/>
              <w:right w:val="single" w:sz="2" w:space="0" w:color="000000"/>
            </w:tcBorders>
          </w:tcPr>
          <w:p w:rsidR="00DE53C6" w:rsidRPr="00DE53C6" w:rsidRDefault="00DE53C6" w:rsidP="00DE53C6">
            <w:pPr>
              <w:widowControl w:val="0"/>
              <w:rPr>
                <w:rFonts w:ascii="PT Astra Serif" w:eastAsia="Source Han Sans CN Regular" w:hAnsi="PT Astra Serif"/>
                <w:sz w:val="24"/>
                <w:szCs w:val="24"/>
                <w:lang w:val="en-US" w:eastAsia="en-US" w:bidi="en-US"/>
              </w:rPr>
            </w:pPr>
            <w:proofErr w:type="spellStart"/>
            <w:r w:rsidRPr="00DE53C6">
              <w:rPr>
                <w:rFonts w:eastAsia="Source Han Sans CN Regular"/>
                <w:sz w:val="24"/>
                <w:szCs w:val="24"/>
                <w:lang w:val="en-US" w:eastAsia="en-US" w:bidi="en-US"/>
              </w:rPr>
              <w:t>Муниципальный</w:t>
            </w:r>
            <w:proofErr w:type="spellEnd"/>
            <w:r w:rsidRPr="00DE53C6">
              <w:rPr>
                <w:rFonts w:eastAsia="Source Han Sans CN Regular"/>
                <w:sz w:val="24"/>
                <w:szCs w:val="24"/>
                <w:lang w:val="en-US" w:eastAsia="en-US" w:bidi="en-US"/>
              </w:rPr>
              <w:t xml:space="preserve"> </w:t>
            </w:r>
            <w:proofErr w:type="spellStart"/>
            <w:r w:rsidRPr="00DE53C6">
              <w:rPr>
                <w:rFonts w:eastAsia="Source Han Sans CN Regular"/>
                <w:sz w:val="24"/>
                <w:szCs w:val="24"/>
                <w:lang w:val="en-US" w:eastAsia="en-US" w:bidi="en-US"/>
              </w:rPr>
              <w:t>земельный</w:t>
            </w:r>
            <w:proofErr w:type="spellEnd"/>
            <w:r w:rsidRPr="00DE53C6">
              <w:rPr>
                <w:rFonts w:eastAsia="Source Han Sans CN Regular"/>
                <w:sz w:val="24"/>
                <w:szCs w:val="24"/>
                <w:lang w:val="en-US" w:eastAsia="en-US" w:bidi="en-US"/>
              </w:rPr>
              <w:t xml:space="preserve"> </w:t>
            </w:r>
            <w:proofErr w:type="spellStart"/>
            <w:r w:rsidRPr="00DE53C6">
              <w:rPr>
                <w:rFonts w:eastAsia="Source Han Sans CN Regular"/>
                <w:sz w:val="24"/>
                <w:szCs w:val="24"/>
                <w:lang w:val="en-US" w:eastAsia="en-US" w:bidi="en-US"/>
              </w:rPr>
              <w:t>контроль</w:t>
            </w:r>
            <w:proofErr w:type="spellEnd"/>
          </w:p>
        </w:tc>
        <w:tc>
          <w:tcPr>
            <w:tcW w:w="7484" w:type="dxa"/>
            <w:tcBorders>
              <w:top w:val="single" w:sz="2" w:space="0" w:color="000000"/>
              <w:left w:val="single" w:sz="2" w:space="0" w:color="000000"/>
              <w:bottom w:val="single" w:sz="2" w:space="0" w:color="000000"/>
              <w:right w:val="single" w:sz="4" w:space="0" w:color="auto"/>
            </w:tcBorders>
          </w:tcPr>
          <w:p w:rsidR="00DE53C6" w:rsidRPr="00DE53C6" w:rsidRDefault="00DE53C6" w:rsidP="00DE53C6">
            <w:pPr>
              <w:widowControl w:val="0"/>
              <w:jc w:val="center"/>
              <w:rPr>
                <w:rFonts w:ascii="PT Astra Serif" w:eastAsia="Source Han Sans CN Regular" w:hAnsi="PT Astra Serif"/>
                <w:sz w:val="24"/>
                <w:szCs w:val="24"/>
                <w:lang w:eastAsia="en-US" w:bidi="en-US"/>
              </w:rPr>
            </w:pPr>
            <w:r w:rsidRPr="00DE53C6">
              <w:rPr>
                <w:rFonts w:eastAsia="Source Han Sans CN Regular"/>
                <w:sz w:val="24"/>
                <w:szCs w:val="24"/>
                <w:lang w:eastAsia="en-US" w:bidi="en-US"/>
              </w:rPr>
              <w:t>Постановление администрации Михайловского муниципального района от 19.11.2021 № 1198-па «Об утверждении Программы профилактики рисков причинения вреда (ущерба) охраняемым законом ценностям в сфере муниципального земельного контроля на территории Михайловского муниципального района на 2022 год»</w:t>
            </w:r>
          </w:p>
          <w:p w:rsidR="00DE53C6" w:rsidRPr="00DE53C6" w:rsidRDefault="00DE53C6" w:rsidP="00DE53C6">
            <w:pPr>
              <w:widowControl w:val="0"/>
              <w:jc w:val="center"/>
              <w:rPr>
                <w:rFonts w:ascii="PT Astra Serif" w:eastAsia="Source Han Sans CN Regular" w:hAnsi="PT Astra Serif"/>
                <w:sz w:val="24"/>
                <w:szCs w:val="24"/>
                <w:lang w:eastAsia="en-US" w:bidi="en-US"/>
              </w:rPr>
            </w:pPr>
            <w:r w:rsidRPr="00DE53C6">
              <w:rPr>
                <w:rFonts w:eastAsia="Source Han Sans CN Regular"/>
                <w:sz w:val="24"/>
                <w:szCs w:val="24"/>
                <w:lang w:val="en-US" w:eastAsia="en-US" w:bidi="en-US"/>
              </w:rPr>
              <w:t>https</w:t>
            </w:r>
            <w:r w:rsidRPr="00DE53C6">
              <w:rPr>
                <w:rFonts w:eastAsia="Source Han Sans CN Regular"/>
                <w:sz w:val="24"/>
                <w:szCs w:val="24"/>
                <w:lang w:eastAsia="en-US" w:bidi="en-US"/>
              </w:rPr>
              <w:t>://</w:t>
            </w:r>
            <w:r w:rsidRPr="00DE53C6">
              <w:rPr>
                <w:rFonts w:eastAsia="Source Han Sans CN Regular"/>
                <w:sz w:val="24"/>
                <w:szCs w:val="24"/>
                <w:lang w:val="en-US" w:eastAsia="en-US" w:bidi="en-US"/>
              </w:rPr>
              <w:t>www</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mikhprim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ru</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index</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php</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w:t>
            </w:r>
            <w:proofErr w:type="spellEnd"/>
            <w:r w:rsidRPr="00DE53C6">
              <w:rPr>
                <w:rFonts w:eastAsia="Source Han Sans CN Regular"/>
                <w:sz w:val="24"/>
                <w:szCs w:val="24"/>
                <w:lang w:eastAsia="en-US" w:bidi="en-US"/>
              </w:rPr>
              <w:t>/488-</w:t>
            </w:r>
            <w:proofErr w:type="spellStart"/>
            <w:r w:rsidRPr="00DE53C6">
              <w:rPr>
                <w:rFonts w:eastAsia="Source Han Sans CN Regular"/>
                <w:sz w:val="24"/>
                <w:szCs w:val="24"/>
                <w:lang w:val="en-US" w:eastAsia="en-US" w:bidi="en-US"/>
              </w:rPr>
              <w:t>munitsipalnyj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zemelnyj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mezhselennoj</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territorii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mikhajlovskogo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rajona</w:t>
            </w:r>
            <w:proofErr w:type="spellEnd"/>
            <w:r w:rsidRPr="00DE53C6">
              <w:rPr>
                <w:rFonts w:eastAsia="Source Han Sans CN Regular"/>
                <w:sz w:val="24"/>
                <w:szCs w:val="24"/>
                <w:lang w:eastAsia="en-US" w:bidi="en-US"/>
              </w:rPr>
              <w:t>/16018-</w:t>
            </w:r>
            <w:proofErr w:type="spellStart"/>
            <w:r w:rsidRPr="00DE53C6">
              <w:rPr>
                <w:rFonts w:eastAsia="Source Han Sans CN Regular"/>
                <w:sz w:val="24"/>
                <w:szCs w:val="24"/>
                <w:lang w:val="en-US" w:eastAsia="en-US" w:bidi="en-US"/>
              </w:rPr>
              <w:t>postanovlenie</w:t>
            </w:r>
            <w:proofErr w:type="spellEnd"/>
            <w:r w:rsidRPr="00DE53C6">
              <w:rPr>
                <w:rFonts w:eastAsia="Source Han Sans CN Regular"/>
                <w:sz w:val="24"/>
                <w:szCs w:val="24"/>
                <w:lang w:eastAsia="en-US" w:bidi="en-US"/>
              </w:rPr>
              <w:t>-1198-</w:t>
            </w:r>
            <w:r w:rsidRPr="00DE53C6">
              <w:rPr>
                <w:rFonts w:eastAsia="Source Han Sans CN Regular"/>
                <w:sz w:val="24"/>
                <w:szCs w:val="24"/>
                <w:lang w:val="en-US" w:eastAsia="en-US" w:bidi="en-US"/>
              </w:rPr>
              <w:t>pa</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ot</w:t>
            </w:r>
            <w:proofErr w:type="spellEnd"/>
            <w:r w:rsidRPr="00DE53C6">
              <w:rPr>
                <w:rFonts w:eastAsia="Source Han Sans CN Regular"/>
                <w:sz w:val="24"/>
                <w:szCs w:val="24"/>
                <w:lang w:eastAsia="en-US" w:bidi="en-US"/>
              </w:rPr>
              <w:t>-19-11-2021-</w:t>
            </w:r>
            <w:proofErr w:type="spellStart"/>
            <w:r w:rsidRPr="00DE53C6">
              <w:rPr>
                <w:rFonts w:eastAsia="Source Han Sans CN Regular"/>
                <w:sz w:val="24"/>
                <w:szCs w:val="24"/>
                <w:lang w:val="en-US" w:eastAsia="en-US" w:bidi="en-US"/>
              </w:rPr>
              <w:t>ob</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utverzhdenii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programmy</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profilaktiki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riskov</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prichineniya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vreda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ushcherba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okhranyaemym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zakonom</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tsennostyam</w:t>
            </w:r>
            <w:proofErr w:type="spellEnd"/>
            <w:r w:rsidRPr="00DE53C6">
              <w:rPr>
                <w:rFonts w:eastAsia="Source Han Sans CN Regular"/>
                <w:sz w:val="24"/>
                <w:szCs w:val="24"/>
                <w:lang w:eastAsia="en-US" w:bidi="en-US"/>
              </w:rPr>
              <w:t>-</w:t>
            </w:r>
            <w:r w:rsidRPr="00DE53C6">
              <w:rPr>
                <w:rFonts w:eastAsia="Source Han Sans CN Regular"/>
                <w:sz w:val="24"/>
                <w:szCs w:val="24"/>
                <w:lang w:val="en-US" w:eastAsia="en-US" w:bidi="en-US"/>
              </w:rPr>
              <w:t>v</w:t>
            </w:r>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sfere</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zemelnogo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kontrolya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territorii</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mikhajlovskogo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munitsipalnogo</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rajona</w:t>
            </w:r>
            <w:proofErr w:type="spellEnd"/>
            <w:r w:rsidRPr="00DE53C6">
              <w:rPr>
                <w:rFonts w:eastAsia="Source Han Sans CN Regular"/>
                <w:sz w:val="24"/>
                <w:szCs w:val="24"/>
                <w:lang w:eastAsia="en-US" w:bidi="en-US"/>
              </w:rPr>
              <w:t>-</w:t>
            </w:r>
            <w:proofErr w:type="spellStart"/>
            <w:r w:rsidRPr="00DE53C6">
              <w:rPr>
                <w:rFonts w:eastAsia="Source Han Sans CN Regular"/>
                <w:sz w:val="24"/>
                <w:szCs w:val="24"/>
                <w:lang w:val="en-US" w:eastAsia="en-US" w:bidi="en-US"/>
              </w:rPr>
              <w:t>na</w:t>
            </w:r>
            <w:proofErr w:type="spellEnd"/>
            <w:r w:rsidRPr="00DE53C6">
              <w:rPr>
                <w:rFonts w:eastAsia="Source Han Sans CN Regular"/>
                <w:sz w:val="24"/>
                <w:szCs w:val="24"/>
                <w:lang w:eastAsia="en-US" w:bidi="en-US"/>
              </w:rPr>
              <w:t>-2022-</w:t>
            </w:r>
            <w:r w:rsidRPr="00DE53C6">
              <w:rPr>
                <w:rFonts w:eastAsia="Source Han Sans CN Regular"/>
                <w:sz w:val="24"/>
                <w:szCs w:val="24"/>
                <w:lang w:val="en-US" w:eastAsia="en-US" w:bidi="en-US"/>
              </w:rPr>
              <w:t>god</w:t>
            </w:r>
          </w:p>
        </w:tc>
      </w:tr>
    </w:tbl>
    <w:p w:rsidR="000035AD" w:rsidRDefault="000035AD" w:rsidP="000035AD">
      <w:pPr>
        <w:ind w:firstLine="709"/>
        <w:jc w:val="both"/>
        <w:rPr>
          <w:sz w:val="24"/>
          <w:szCs w:val="24"/>
        </w:rPr>
      </w:pPr>
    </w:p>
    <w:p w:rsidR="00DE53C6" w:rsidRDefault="001A2CB0" w:rsidP="00E80928">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lastRenderedPageBreak/>
        <w:t>Администрацией Михайловского муниципального района</w:t>
      </w:r>
      <w:r w:rsidR="00DE53C6">
        <w:rPr>
          <w:rFonts w:eastAsiaTheme="minorHAnsi"/>
          <w:sz w:val="24"/>
          <w:szCs w:val="24"/>
          <w:lang w:eastAsia="en-US"/>
        </w:rPr>
        <w:t xml:space="preserve"> могут проводить следующие профилактические мероприятия:</w:t>
      </w:r>
    </w:p>
    <w:p w:rsidR="00DE53C6" w:rsidRDefault="00DE53C6" w:rsidP="00E80928">
      <w:pPr>
        <w:autoSpaceDE w:val="0"/>
        <w:autoSpaceDN w:val="0"/>
        <w:adjustRightInd w:val="0"/>
        <w:ind w:firstLine="540"/>
        <w:jc w:val="both"/>
        <w:rPr>
          <w:rFonts w:eastAsiaTheme="minorHAnsi"/>
          <w:sz w:val="24"/>
          <w:szCs w:val="24"/>
          <w:lang w:eastAsia="en-US"/>
        </w:rPr>
      </w:pPr>
      <w:bookmarkStart w:id="1" w:name="Par1"/>
      <w:bookmarkEnd w:id="1"/>
      <w:r>
        <w:rPr>
          <w:rFonts w:eastAsiaTheme="minorHAnsi"/>
          <w:sz w:val="24"/>
          <w:szCs w:val="24"/>
          <w:lang w:eastAsia="en-US"/>
        </w:rPr>
        <w:t>1) информирование;</w:t>
      </w:r>
    </w:p>
    <w:p w:rsidR="00DE53C6" w:rsidRPr="001A2CB0" w:rsidRDefault="00DE53C6" w:rsidP="00E80928">
      <w:pPr>
        <w:autoSpaceDE w:val="0"/>
        <w:autoSpaceDN w:val="0"/>
        <w:adjustRightInd w:val="0"/>
        <w:ind w:firstLine="540"/>
        <w:jc w:val="both"/>
        <w:rPr>
          <w:rFonts w:eastAsiaTheme="minorHAnsi"/>
          <w:sz w:val="24"/>
          <w:szCs w:val="24"/>
          <w:lang w:eastAsia="en-US"/>
        </w:rPr>
      </w:pPr>
      <w:bookmarkStart w:id="2" w:name="Par2"/>
      <w:bookmarkEnd w:id="2"/>
      <w:r w:rsidRPr="001A2CB0">
        <w:rPr>
          <w:rFonts w:eastAsiaTheme="minorHAnsi"/>
          <w:sz w:val="24"/>
          <w:szCs w:val="24"/>
          <w:lang w:eastAsia="en-US"/>
        </w:rPr>
        <w:t>2) обобщение правоприменительной практики;</w:t>
      </w:r>
    </w:p>
    <w:p w:rsidR="00DE53C6" w:rsidRPr="001A2CB0" w:rsidRDefault="001A2CB0" w:rsidP="00E80928">
      <w:pPr>
        <w:autoSpaceDE w:val="0"/>
        <w:autoSpaceDN w:val="0"/>
        <w:adjustRightInd w:val="0"/>
        <w:ind w:firstLine="540"/>
        <w:jc w:val="both"/>
        <w:rPr>
          <w:rFonts w:eastAsiaTheme="minorHAnsi"/>
          <w:sz w:val="24"/>
          <w:szCs w:val="24"/>
          <w:lang w:eastAsia="en-US"/>
        </w:rPr>
      </w:pPr>
      <w:bookmarkStart w:id="3" w:name="Par4"/>
      <w:bookmarkEnd w:id="3"/>
      <w:r w:rsidRPr="001A2CB0">
        <w:rPr>
          <w:rFonts w:eastAsiaTheme="minorHAnsi"/>
          <w:sz w:val="24"/>
          <w:szCs w:val="24"/>
          <w:lang w:eastAsia="en-US"/>
        </w:rPr>
        <w:t>3</w:t>
      </w:r>
      <w:r w:rsidR="00DE53C6" w:rsidRPr="001A2CB0">
        <w:rPr>
          <w:rFonts w:eastAsiaTheme="minorHAnsi"/>
          <w:sz w:val="24"/>
          <w:szCs w:val="24"/>
          <w:lang w:eastAsia="en-US"/>
        </w:rPr>
        <w:t>) объявление предостережения;</w:t>
      </w:r>
    </w:p>
    <w:p w:rsidR="00DE53C6" w:rsidRPr="001A2CB0" w:rsidRDefault="001A2CB0" w:rsidP="00E80928">
      <w:pPr>
        <w:autoSpaceDE w:val="0"/>
        <w:autoSpaceDN w:val="0"/>
        <w:adjustRightInd w:val="0"/>
        <w:ind w:firstLine="540"/>
        <w:jc w:val="both"/>
        <w:rPr>
          <w:rFonts w:eastAsiaTheme="minorHAnsi"/>
          <w:sz w:val="24"/>
          <w:szCs w:val="24"/>
          <w:lang w:eastAsia="en-US"/>
        </w:rPr>
      </w:pPr>
      <w:bookmarkStart w:id="4" w:name="Par5"/>
      <w:bookmarkEnd w:id="4"/>
      <w:r w:rsidRPr="001A2CB0">
        <w:rPr>
          <w:rFonts w:eastAsiaTheme="minorHAnsi"/>
          <w:sz w:val="24"/>
          <w:szCs w:val="24"/>
          <w:lang w:eastAsia="en-US"/>
        </w:rPr>
        <w:t>4</w:t>
      </w:r>
      <w:r w:rsidR="00DE53C6" w:rsidRPr="001A2CB0">
        <w:rPr>
          <w:rFonts w:eastAsiaTheme="minorHAnsi"/>
          <w:sz w:val="24"/>
          <w:szCs w:val="24"/>
          <w:lang w:eastAsia="en-US"/>
        </w:rPr>
        <w:t>) консультирование;</w:t>
      </w:r>
    </w:p>
    <w:p w:rsidR="00DE53C6" w:rsidRDefault="001A2CB0" w:rsidP="00E80928">
      <w:pPr>
        <w:autoSpaceDE w:val="0"/>
        <w:autoSpaceDN w:val="0"/>
        <w:adjustRightInd w:val="0"/>
        <w:ind w:firstLine="540"/>
        <w:jc w:val="both"/>
        <w:rPr>
          <w:rFonts w:eastAsiaTheme="minorHAnsi"/>
          <w:sz w:val="24"/>
          <w:szCs w:val="24"/>
          <w:lang w:eastAsia="en-US"/>
        </w:rPr>
      </w:pPr>
      <w:bookmarkStart w:id="5" w:name="Par7"/>
      <w:bookmarkEnd w:id="5"/>
      <w:r w:rsidRPr="001A2CB0">
        <w:rPr>
          <w:rFonts w:eastAsiaTheme="minorHAnsi"/>
          <w:sz w:val="24"/>
          <w:szCs w:val="24"/>
          <w:lang w:eastAsia="en-US"/>
        </w:rPr>
        <w:t>5</w:t>
      </w:r>
      <w:r w:rsidR="00DE53C6" w:rsidRPr="001A2CB0">
        <w:rPr>
          <w:rFonts w:eastAsiaTheme="minorHAnsi"/>
          <w:sz w:val="24"/>
          <w:szCs w:val="24"/>
          <w:lang w:eastAsia="en-US"/>
        </w:rPr>
        <w:t>) профилактический визит.</w:t>
      </w:r>
    </w:p>
    <w:p w:rsidR="00DE53C6" w:rsidRDefault="00E80928" w:rsidP="00E80928">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П</w:t>
      </w:r>
      <w:r w:rsidR="00DE53C6">
        <w:rPr>
          <w:rFonts w:eastAsiaTheme="minorHAnsi"/>
          <w:sz w:val="24"/>
          <w:szCs w:val="24"/>
          <w:lang w:eastAsia="en-US"/>
        </w:rPr>
        <w:t>ри проведении профилактических мероприятий осуществляют взаимодействие с гражданами, организациями только в случаях, установленных Федеральным законом</w:t>
      </w:r>
      <w:r w:rsidRPr="00E80928">
        <w:rPr>
          <w:rFonts w:eastAsiaTheme="minorHAnsi"/>
          <w:sz w:val="24"/>
          <w:szCs w:val="24"/>
          <w:lang w:eastAsia="en-US"/>
        </w:rPr>
        <w:t xml:space="preserve"> от 31.07.2020 </w:t>
      </w:r>
      <w:r>
        <w:rPr>
          <w:rFonts w:eastAsiaTheme="minorHAnsi"/>
          <w:sz w:val="24"/>
          <w:szCs w:val="24"/>
          <w:lang w:eastAsia="en-US"/>
        </w:rPr>
        <w:t>№</w:t>
      </w:r>
      <w:r w:rsidRPr="00E80928">
        <w:rPr>
          <w:rFonts w:eastAsiaTheme="minorHAnsi"/>
          <w:sz w:val="24"/>
          <w:szCs w:val="24"/>
          <w:lang w:eastAsia="en-US"/>
        </w:rPr>
        <w:t xml:space="preserve"> 248-ФЗ </w:t>
      </w:r>
      <w:r>
        <w:rPr>
          <w:rFonts w:eastAsiaTheme="minorHAnsi"/>
          <w:sz w:val="24"/>
          <w:szCs w:val="24"/>
          <w:lang w:eastAsia="en-US"/>
        </w:rPr>
        <w:t>«</w:t>
      </w:r>
      <w:r w:rsidRPr="00E80928">
        <w:rPr>
          <w:rFonts w:eastAsiaTheme="minorHAnsi"/>
          <w:sz w:val="24"/>
          <w:szCs w:val="24"/>
          <w:lang w:eastAsia="en-US"/>
        </w:rPr>
        <w:t>О государственном контроле (надзоре) и муниципальном контроле в Российской Федерации</w:t>
      </w:r>
      <w:r>
        <w:rPr>
          <w:rFonts w:eastAsiaTheme="minorHAnsi"/>
          <w:sz w:val="24"/>
          <w:szCs w:val="24"/>
          <w:lang w:eastAsia="en-US"/>
        </w:rPr>
        <w:t>»</w:t>
      </w:r>
      <w:r w:rsidR="00DE53C6">
        <w:rPr>
          <w:rFonts w:eastAsiaTheme="minorHAnsi"/>
          <w:sz w:val="24"/>
          <w:szCs w:val="24"/>
          <w:lang w:eastAsia="en-US"/>
        </w:rPr>
        <w:t>.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DE53C6" w:rsidRDefault="00DE53C6" w:rsidP="00E80928">
      <w:pPr>
        <w:autoSpaceDE w:val="0"/>
        <w:autoSpaceDN w:val="0"/>
        <w:adjustRightInd w:val="0"/>
        <w:ind w:firstLine="540"/>
        <w:jc w:val="both"/>
        <w:rPr>
          <w:rFonts w:eastAsiaTheme="minorHAnsi"/>
          <w:sz w:val="24"/>
          <w:szCs w:val="24"/>
          <w:lang w:eastAsia="en-US"/>
        </w:rPr>
      </w:pPr>
      <w:r>
        <w:rPr>
          <w:rFonts w:eastAsiaTheme="minorHAnsi"/>
          <w:sz w:val="24"/>
          <w:szCs w:val="24"/>
          <w:lang w:eastAsia="en-US"/>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или иному должностному лицу </w:t>
      </w:r>
      <w:r w:rsidR="00E80928">
        <w:rPr>
          <w:rFonts w:eastAsiaTheme="minorHAnsi"/>
          <w:sz w:val="24"/>
          <w:szCs w:val="24"/>
          <w:lang w:eastAsia="en-US"/>
        </w:rPr>
        <w:t xml:space="preserve">администрации Михайловского муниципального </w:t>
      </w:r>
      <w:proofErr w:type="gramStart"/>
      <w:r w:rsidR="00E80928">
        <w:rPr>
          <w:rFonts w:eastAsiaTheme="minorHAnsi"/>
          <w:sz w:val="24"/>
          <w:szCs w:val="24"/>
          <w:lang w:eastAsia="en-US"/>
        </w:rPr>
        <w:t>района</w:t>
      </w:r>
      <w:proofErr w:type="gramEnd"/>
      <w:r>
        <w:rPr>
          <w:rFonts w:eastAsiaTheme="minorHAnsi"/>
          <w:sz w:val="24"/>
          <w:szCs w:val="24"/>
          <w:lang w:eastAsia="en-US"/>
        </w:rPr>
        <w:t xml:space="preserve"> уполномоченному в соответствии с положением о виде контроля на принятие решений о проведении контрольных  мероприятий, для принятия решения о проведении контрольных мероприятий.</w:t>
      </w:r>
    </w:p>
    <w:p w:rsidR="00DE53C6" w:rsidRDefault="00E80928" w:rsidP="00E80928">
      <w:pPr>
        <w:ind w:firstLine="709"/>
        <w:jc w:val="center"/>
        <w:rPr>
          <w:sz w:val="24"/>
          <w:szCs w:val="24"/>
        </w:rPr>
      </w:pPr>
      <w:r w:rsidRPr="00AF126F">
        <w:rPr>
          <w:b/>
          <w:sz w:val="24"/>
          <w:szCs w:val="24"/>
        </w:rPr>
        <w:t>Профилактические мероприятия, необходимые для недопущения нарушений обязательных требований</w:t>
      </w:r>
    </w:p>
    <w:p w:rsidR="000035AD" w:rsidRPr="00AF126F" w:rsidRDefault="000035AD" w:rsidP="000035AD">
      <w:pPr>
        <w:ind w:firstLine="709"/>
        <w:jc w:val="both"/>
        <w:rPr>
          <w:sz w:val="24"/>
          <w:szCs w:val="24"/>
        </w:rPr>
      </w:pPr>
      <w:r w:rsidRPr="00AF126F">
        <w:rPr>
          <w:sz w:val="24"/>
          <w:szCs w:val="24"/>
        </w:rPr>
        <w:t>В рамках недопущения нарушений жилищного законодательства, гражданам рекомендуется содержать жилое помещение в соответствии с санитарными нормами, не допускать захламления строительным мусором и бытовыми отходами, не нарушать права соседей на безопасную среду проживания, в том числе соблюдать режимы тишины и отдыха граждан, в установленные законодательством часы.</w:t>
      </w:r>
    </w:p>
    <w:p w:rsidR="000035AD" w:rsidRPr="00AF126F" w:rsidRDefault="000035AD" w:rsidP="000035AD">
      <w:pPr>
        <w:ind w:firstLine="709"/>
        <w:jc w:val="both"/>
        <w:rPr>
          <w:sz w:val="24"/>
          <w:szCs w:val="24"/>
        </w:rPr>
      </w:pPr>
      <w:r w:rsidRPr="00AF126F">
        <w:rPr>
          <w:sz w:val="24"/>
          <w:szCs w:val="24"/>
        </w:rPr>
        <w:t>В случае временного отъезда Нанимателя из муниципального жилого помещения, необходимо должным образом осуществить сохранность жилого помещения.</w:t>
      </w:r>
    </w:p>
    <w:p w:rsidR="000035AD" w:rsidRPr="00AF126F" w:rsidRDefault="000035AD" w:rsidP="000035AD">
      <w:pPr>
        <w:ind w:firstLine="709"/>
        <w:jc w:val="both"/>
        <w:rPr>
          <w:sz w:val="24"/>
          <w:szCs w:val="24"/>
        </w:rPr>
      </w:pPr>
      <w:r w:rsidRPr="00AF126F">
        <w:rPr>
          <w:sz w:val="24"/>
          <w:szCs w:val="24"/>
        </w:rPr>
        <w:t xml:space="preserve">В целях профилактики нарушений специалистами отдела муниципального контроля проводится разъяснительная работа и консультирование при личном приёме по адресу Приморский край, Михайловский район, </w:t>
      </w:r>
      <w:proofErr w:type="gramStart"/>
      <w:r w:rsidRPr="00AF126F">
        <w:rPr>
          <w:sz w:val="24"/>
          <w:szCs w:val="24"/>
        </w:rPr>
        <w:t>с</w:t>
      </w:r>
      <w:proofErr w:type="gramEnd"/>
      <w:r w:rsidRPr="00AF126F">
        <w:rPr>
          <w:sz w:val="24"/>
          <w:szCs w:val="24"/>
        </w:rPr>
        <w:t xml:space="preserve">. </w:t>
      </w:r>
      <w:proofErr w:type="gramStart"/>
      <w:r w:rsidRPr="00AF126F">
        <w:rPr>
          <w:sz w:val="24"/>
          <w:szCs w:val="24"/>
        </w:rPr>
        <w:t>Михайловка</w:t>
      </w:r>
      <w:proofErr w:type="gramEnd"/>
      <w:r w:rsidRPr="00AF126F">
        <w:rPr>
          <w:sz w:val="24"/>
          <w:szCs w:val="24"/>
        </w:rPr>
        <w:t>, ул. Красноармейская, д. 16, кабинет 2</w:t>
      </w:r>
      <w:r w:rsidR="00E80928">
        <w:rPr>
          <w:sz w:val="24"/>
          <w:szCs w:val="24"/>
        </w:rPr>
        <w:t>4</w:t>
      </w:r>
      <w:r w:rsidRPr="00AF126F">
        <w:rPr>
          <w:sz w:val="24"/>
          <w:szCs w:val="24"/>
        </w:rPr>
        <w:t>, так и по телефону 8(42346)2-39-07.</w:t>
      </w:r>
    </w:p>
    <w:p w:rsidR="000035AD" w:rsidRPr="00AF126F" w:rsidRDefault="000035AD" w:rsidP="000035AD">
      <w:pPr>
        <w:ind w:firstLine="709"/>
        <w:jc w:val="both"/>
        <w:rPr>
          <w:sz w:val="24"/>
          <w:szCs w:val="24"/>
        </w:rPr>
      </w:pPr>
      <w:r w:rsidRPr="00AF126F">
        <w:rPr>
          <w:sz w:val="24"/>
          <w:szCs w:val="24"/>
        </w:rPr>
        <w:t xml:space="preserve">Во избежание наложения штрафных санкций и иной предусмотренной </w:t>
      </w:r>
      <w:r w:rsidR="00E80928">
        <w:rPr>
          <w:sz w:val="24"/>
          <w:szCs w:val="24"/>
        </w:rPr>
        <w:t>законодательством РФ</w:t>
      </w:r>
      <w:r w:rsidRPr="00AF126F">
        <w:rPr>
          <w:sz w:val="24"/>
          <w:szCs w:val="24"/>
        </w:rPr>
        <w:t xml:space="preserve"> ответственности, администрация Михайловского муниципального района настоятельно рекомендует нанимателям жилых помещений по договору социального найма, расположенных на территории Михайловского муниципального района, осуществлять пользование жилыми помещениями в соответствии с действующим жилищным законодательством.</w:t>
      </w:r>
    </w:p>
    <w:p w:rsidR="000035AD" w:rsidRPr="00AF126F" w:rsidRDefault="000035AD" w:rsidP="000035AD">
      <w:pPr>
        <w:ind w:firstLine="709"/>
        <w:jc w:val="both"/>
        <w:rPr>
          <w:sz w:val="24"/>
          <w:szCs w:val="24"/>
        </w:rPr>
      </w:pPr>
      <w:r w:rsidRPr="00AF126F">
        <w:rPr>
          <w:sz w:val="24"/>
          <w:szCs w:val="24"/>
        </w:rPr>
        <w:t>В рамках недопущения нарушений неиспользования земельных участков по целевому назначению, невыполнение обязанностей по приведению земель в состояние, пригодное для использования по целевому назначению, рекомендуется индивидуальным предпринимателям,  юридическим лицам и  гражданам использовать земельные участки в соответствии с видом разрешенного использования. Вид разрешенного использования указывается в кадастровом паспорте или правоустанавливающем документе. Также, данную информацию можно получить, заказав выписку из ЕГРН на земельный участок в любом филиале МБУ «Многофункциональный центр предоставления государственных и муниципальных услуг».</w:t>
      </w:r>
    </w:p>
    <w:p w:rsidR="000035AD" w:rsidRPr="00AF126F" w:rsidRDefault="000035AD" w:rsidP="000035AD">
      <w:pPr>
        <w:ind w:firstLine="709"/>
        <w:jc w:val="both"/>
        <w:rPr>
          <w:sz w:val="24"/>
          <w:szCs w:val="24"/>
        </w:rPr>
      </w:pPr>
      <w:r w:rsidRPr="00AF126F">
        <w:rPr>
          <w:sz w:val="24"/>
          <w:szCs w:val="24"/>
        </w:rPr>
        <w:t xml:space="preserve">Для недопущения нарушений самовольного снятия, закрытия или перемещения плодородного слоя почвы, уничтожения плодородного слоя почвы необходимо обращаться с соответствующим заявлением в администрацию Михайловского </w:t>
      </w:r>
      <w:r w:rsidRPr="00AF126F">
        <w:rPr>
          <w:sz w:val="24"/>
          <w:szCs w:val="24"/>
        </w:rPr>
        <w:lastRenderedPageBreak/>
        <w:t>муниципального района для утверждения проектов рекультивации земель сельскохозяйственного назначения.</w:t>
      </w:r>
    </w:p>
    <w:p w:rsidR="000035AD" w:rsidRPr="00AF126F" w:rsidRDefault="000035AD" w:rsidP="000035AD">
      <w:pPr>
        <w:ind w:firstLine="709"/>
        <w:jc w:val="both"/>
        <w:rPr>
          <w:sz w:val="24"/>
          <w:szCs w:val="24"/>
        </w:rPr>
      </w:pPr>
      <w:r w:rsidRPr="00AF126F">
        <w:rPr>
          <w:sz w:val="24"/>
          <w:szCs w:val="24"/>
        </w:rPr>
        <w:t xml:space="preserve">Для недопущения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рекомендуется своевременно оформлять правоустанавливающие документы на земельные участки, а также самостоятельно произвести соотнесение границ своего земельного участка с фактически оформленными границами. </w:t>
      </w:r>
    </w:p>
    <w:p w:rsidR="000035AD" w:rsidRPr="00AF126F" w:rsidRDefault="000035AD" w:rsidP="000035AD">
      <w:pPr>
        <w:ind w:firstLine="709"/>
        <w:jc w:val="both"/>
        <w:rPr>
          <w:sz w:val="24"/>
          <w:szCs w:val="24"/>
        </w:rPr>
      </w:pPr>
      <w:r w:rsidRPr="00AF126F">
        <w:rPr>
          <w:sz w:val="24"/>
          <w:szCs w:val="24"/>
        </w:rPr>
        <w:t xml:space="preserve">С информацией об оформленных границах земельных участков можно </w:t>
      </w:r>
      <w:proofErr w:type="gramStart"/>
      <w:r w:rsidRPr="00AF126F">
        <w:rPr>
          <w:sz w:val="24"/>
          <w:szCs w:val="24"/>
        </w:rPr>
        <w:t>ознакомится</w:t>
      </w:r>
      <w:proofErr w:type="gramEnd"/>
      <w:r w:rsidRPr="00AF126F">
        <w:rPr>
          <w:sz w:val="24"/>
          <w:szCs w:val="24"/>
        </w:rPr>
        <w:t xml:space="preserve"> на публичной кадастровой карте в сети «Интернет» (адрес сайта: http://pkk5.roreestr.ru.).</w:t>
      </w:r>
    </w:p>
    <w:p w:rsidR="002A1AC5" w:rsidRDefault="00781C50" w:rsidP="00781C50">
      <w:pPr>
        <w:ind w:firstLine="708"/>
        <w:jc w:val="both"/>
        <w:rPr>
          <w:sz w:val="24"/>
          <w:szCs w:val="24"/>
        </w:rPr>
      </w:pPr>
      <w:proofErr w:type="gramStart"/>
      <w:r w:rsidRPr="00781C50">
        <w:rPr>
          <w:sz w:val="24"/>
          <w:szCs w:val="24"/>
        </w:rPr>
        <w:t>В рамках недопущения нарушений</w:t>
      </w:r>
      <w:r w:rsidRPr="00781C50">
        <w:t xml:space="preserve"> </w:t>
      </w:r>
      <w:r w:rsidRPr="00781C50">
        <w:rPr>
          <w:sz w:val="24"/>
          <w:szCs w:val="24"/>
        </w:rPr>
        <w:t>на автомобильном транспорте, городском наземном</w:t>
      </w:r>
      <w:r>
        <w:rPr>
          <w:sz w:val="24"/>
          <w:szCs w:val="24"/>
        </w:rPr>
        <w:t xml:space="preserve"> </w:t>
      </w:r>
      <w:r w:rsidRPr="00781C50">
        <w:rPr>
          <w:sz w:val="24"/>
          <w:szCs w:val="24"/>
        </w:rPr>
        <w:t>электрическом транспорте и в дорожном хозяйстве</w:t>
      </w:r>
      <w:r>
        <w:rPr>
          <w:sz w:val="24"/>
          <w:szCs w:val="24"/>
        </w:rPr>
        <w:t xml:space="preserve"> необходимо </w:t>
      </w:r>
      <w:r w:rsidRPr="00781C50">
        <w:rPr>
          <w:sz w:val="24"/>
          <w:szCs w:val="24"/>
        </w:rPr>
        <w:t>добросовестно соблюд</w:t>
      </w:r>
      <w:r>
        <w:rPr>
          <w:sz w:val="24"/>
          <w:szCs w:val="24"/>
        </w:rPr>
        <w:t>ать</w:t>
      </w:r>
      <w:r w:rsidRPr="00781C50">
        <w:rPr>
          <w:sz w:val="24"/>
          <w:szCs w:val="24"/>
        </w:rPr>
        <w:t xml:space="preserve"> обязательны</w:t>
      </w:r>
      <w:r>
        <w:rPr>
          <w:sz w:val="24"/>
          <w:szCs w:val="24"/>
        </w:rPr>
        <w:t>е</w:t>
      </w:r>
      <w:r w:rsidRPr="00781C50">
        <w:rPr>
          <w:sz w:val="24"/>
          <w:szCs w:val="24"/>
        </w:rPr>
        <w:t xml:space="preserve"> требовани</w:t>
      </w:r>
      <w:r>
        <w:rPr>
          <w:sz w:val="24"/>
          <w:szCs w:val="24"/>
        </w:rPr>
        <w:t xml:space="preserve">я </w:t>
      </w:r>
      <w:r w:rsidRPr="00781C50">
        <w:rPr>
          <w:sz w:val="24"/>
          <w:szCs w:val="24"/>
        </w:rPr>
        <w:t>всеми контролируемыми лицами</w:t>
      </w:r>
      <w:r>
        <w:rPr>
          <w:sz w:val="24"/>
          <w:szCs w:val="24"/>
        </w:rPr>
        <w:t xml:space="preserve">; </w:t>
      </w:r>
      <w:r w:rsidRPr="00781C50">
        <w:rPr>
          <w:sz w:val="24"/>
          <w:szCs w:val="24"/>
        </w:rPr>
        <w:t xml:space="preserve"> устран</w:t>
      </w:r>
      <w:r>
        <w:rPr>
          <w:sz w:val="24"/>
          <w:szCs w:val="24"/>
        </w:rPr>
        <w:t xml:space="preserve">ять </w:t>
      </w:r>
      <w:r w:rsidRPr="00781C50">
        <w:rPr>
          <w:sz w:val="24"/>
          <w:szCs w:val="24"/>
        </w:rPr>
        <w:t>услови</w:t>
      </w:r>
      <w:r>
        <w:rPr>
          <w:sz w:val="24"/>
          <w:szCs w:val="24"/>
        </w:rPr>
        <w:t>я</w:t>
      </w:r>
      <w:r w:rsidRPr="00781C50">
        <w:rPr>
          <w:sz w:val="24"/>
          <w:szCs w:val="24"/>
        </w:rPr>
        <w:t>, причин</w:t>
      </w:r>
      <w:r>
        <w:rPr>
          <w:sz w:val="24"/>
          <w:szCs w:val="24"/>
        </w:rPr>
        <w:t>ы</w:t>
      </w:r>
      <w:r w:rsidRPr="00781C50">
        <w:rPr>
          <w:sz w:val="24"/>
          <w:szCs w:val="24"/>
        </w:rPr>
        <w:t xml:space="preserve"> и фактор</w:t>
      </w:r>
      <w:r>
        <w:rPr>
          <w:sz w:val="24"/>
          <w:szCs w:val="24"/>
        </w:rPr>
        <w:t>ы</w:t>
      </w:r>
      <w:r w:rsidRPr="00781C50">
        <w:rPr>
          <w:sz w:val="24"/>
          <w:szCs w:val="24"/>
        </w:rPr>
        <w:t>, способны</w:t>
      </w:r>
      <w:r>
        <w:rPr>
          <w:sz w:val="24"/>
          <w:szCs w:val="24"/>
        </w:rPr>
        <w:t>е</w:t>
      </w:r>
      <w:r w:rsidRPr="00781C50">
        <w:rPr>
          <w:sz w:val="24"/>
          <w:szCs w:val="24"/>
        </w:rPr>
        <w:t xml:space="preserve"> привести к</w:t>
      </w:r>
      <w:r>
        <w:rPr>
          <w:sz w:val="24"/>
          <w:szCs w:val="24"/>
        </w:rPr>
        <w:t xml:space="preserve"> </w:t>
      </w:r>
      <w:r w:rsidRPr="00781C50">
        <w:rPr>
          <w:sz w:val="24"/>
          <w:szCs w:val="24"/>
        </w:rPr>
        <w:t>нарушениям обязательных требований и (или) причинению вреда (ущерба)</w:t>
      </w:r>
      <w:r>
        <w:rPr>
          <w:sz w:val="24"/>
          <w:szCs w:val="24"/>
        </w:rPr>
        <w:t xml:space="preserve"> </w:t>
      </w:r>
      <w:r w:rsidRPr="00781C50">
        <w:rPr>
          <w:sz w:val="24"/>
          <w:szCs w:val="24"/>
        </w:rPr>
        <w:t>охраняемым законом ценностям;</w:t>
      </w:r>
      <w:r>
        <w:rPr>
          <w:sz w:val="24"/>
          <w:szCs w:val="24"/>
        </w:rPr>
        <w:t xml:space="preserve"> </w:t>
      </w:r>
      <w:r w:rsidRPr="00781C50">
        <w:rPr>
          <w:sz w:val="24"/>
          <w:szCs w:val="24"/>
        </w:rPr>
        <w:t xml:space="preserve"> созда</w:t>
      </w:r>
      <w:r>
        <w:rPr>
          <w:sz w:val="24"/>
          <w:szCs w:val="24"/>
        </w:rPr>
        <w:t>вать</w:t>
      </w:r>
      <w:r w:rsidRPr="00781C50">
        <w:rPr>
          <w:sz w:val="24"/>
          <w:szCs w:val="24"/>
        </w:rPr>
        <w:t xml:space="preserve"> услови</w:t>
      </w:r>
      <w:r>
        <w:rPr>
          <w:sz w:val="24"/>
          <w:szCs w:val="24"/>
        </w:rPr>
        <w:t>я</w:t>
      </w:r>
      <w:r w:rsidRPr="00781C50">
        <w:rPr>
          <w:sz w:val="24"/>
          <w:szCs w:val="24"/>
        </w:rPr>
        <w:t xml:space="preserve"> для доведения обязательных требований до</w:t>
      </w:r>
      <w:r>
        <w:rPr>
          <w:sz w:val="24"/>
          <w:szCs w:val="24"/>
        </w:rPr>
        <w:t xml:space="preserve"> </w:t>
      </w:r>
      <w:r w:rsidRPr="00781C50">
        <w:rPr>
          <w:sz w:val="24"/>
          <w:szCs w:val="24"/>
        </w:rPr>
        <w:t>контролируемых лиц, повышение информированности о способах их</w:t>
      </w:r>
      <w:r>
        <w:rPr>
          <w:sz w:val="24"/>
          <w:szCs w:val="24"/>
        </w:rPr>
        <w:t xml:space="preserve"> </w:t>
      </w:r>
      <w:r w:rsidRPr="00781C50">
        <w:rPr>
          <w:sz w:val="24"/>
          <w:szCs w:val="24"/>
        </w:rPr>
        <w:t>соблюдения.</w:t>
      </w:r>
      <w:proofErr w:type="gramEnd"/>
    </w:p>
    <w:p w:rsidR="00781C50" w:rsidRDefault="00781C50" w:rsidP="00781C50">
      <w:pPr>
        <w:ind w:firstLine="708"/>
        <w:jc w:val="both"/>
        <w:rPr>
          <w:sz w:val="24"/>
          <w:szCs w:val="24"/>
        </w:rPr>
      </w:pPr>
    </w:p>
    <w:p w:rsidR="00134903" w:rsidRDefault="00134903" w:rsidP="00134903">
      <w:pPr>
        <w:ind w:firstLine="708"/>
        <w:jc w:val="center"/>
        <w:rPr>
          <w:b/>
          <w:sz w:val="24"/>
          <w:szCs w:val="24"/>
        </w:rPr>
      </w:pPr>
      <w:r w:rsidRPr="00134903">
        <w:rPr>
          <w:b/>
          <w:sz w:val="24"/>
          <w:szCs w:val="24"/>
        </w:rPr>
        <w:t>Обзор изменений законодательства в рамках осуществления муниципального контроля</w:t>
      </w:r>
    </w:p>
    <w:p w:rsidR="00134903" w:rsidRPr="00134903" w:rsidRDefault="00134903" w:rsidP="00134903">
      <w:pPr>
        <w:ind w:firstLine="708"/>
        <w:jc w:val="center"/>
        <w:rPr>
          <w:b/>
          <w:sz w:val="24"/>
          <w:szCs w:val="24"/>
        </w:rPr>
      </w:pPr>
      <w:r w:rsidRPr="00134903">
        <w:rPr>
          <w:b/>
          <w:sz w:val="24"/>
          <w:szCs w:val="24"/>
        </w:rPr>
        <w:t xml:space="preserve">Постановление Правительства РФ от 10.03.2022 </w:t>
      </w:r>
      <w:r>
        <w:rPr>
          <w:b/>
          <w:sz w:val="24"/>
          <w:szCs w:val="24"/>
        </w:rPr>
        <w:t>№</w:t>
      </w:r>
      <w:r w:rsidRPr="00134903">
        <w:rPr>
          <w:b/>
          <w:sz w:val="24"/>
          <w:szCs w:val="24"/>
        </w:rPr>
        <w:t xml:space="preserve"> 336 </w:t>
      </w:r>
      <w:r>
        <w:rPr>
          <w:b/>
          <w:sz w:val="24"/>
          <w:szCs w:val="24"/>
        </w:rPr>
        <w:t>«</w:t>
      </w:r>
      <w:r w:rsidRPr="00134903">
        <w:rPr>
          <w:b/>
          <w:sz w:val="24"/>
          <w:szCs w:val="24"/>
        </w:rPr>
        <w:t>Об особенностях организации и осуществления государственного контроля (надзора), муниципального контроля</w:t>
      </w:r>
      <w:r>
        <w:rPr>
          <w:b/>
          <w:sz w:val="24"/>
          <w:szCs w:val="24"/>
        </w:rPr>
        <w:t>»</w:t>
      </w:r>
    </w:p>
    <w:p w:rsidR="00781C50" w:rsidRPr="00781C50" w:rsidRDefault="00134903" w:rsidP="00781C50">
      <w:pPr>
        <w:ind w:firstLine="708"/>
        <w:jc w:val="both"/>
        <w:rPr>
          <w:sz w:val="24"/>
          <w:szCs w:val="24"/>
        </w:rPr>
      </w:pPr>
      <w:r>
        <w:rPr>
          <w:sz w:val="24"/>
          <w:szCs w:val="24"/>
        </w:rPr>
        <w:t>В</w:t>
      </w:r>
      <w:r w:rsidR="00781C50" w:rsidRPr="00781C50">
        <w:rPr>
          <w:sz w:val="24"/>
          <w:szCs w:val="24"/>
        </w:rPr>
        <w:t>веден</w:t>
      </w:r>
      <w:r>
        <w:rPr>
          <w:sz w:val="24"/>
          <w:szCs w:val="24"/>
        </w:rPr>
        <w:t xml:space="preserve"> </w:t>
      </w:r>
      <w:r w:rsidR="00781C50" w:rsidRPr="00781C50">
        <w:rPr>
          <w:sz w:val="24"/>
          <w:szCs w:val="24"/>
        </w:rPr>
        <w:t>моратори</w:t>
      </w:r>
      <w:r>
        <w:rPr>
          <w:sz w:val="24"/>
          <w:szCs w:val="24"/>
        </w:rPr>
        <w:t>й</w:t>
      </w:r>
      <w:r w:rsidR="00781C50" w:rsidRPr="00781C50">
        <w:rPr>
          <w:sz w:val="24"/>
          <w:szCs w:val="24"/>
        </w:rPr>
        <w:t xml:space="preserve"> на плановые контрольные  мероприятия  в 2022 году. В 2020—2021 годах подобный мораторий вводился для субъектов малого и среднего бизнеса, но </w:t>
      </w:r>
      <w:r>
        <w:rPr>
          <w:sz w:val="24"/>
          <w:szCs w:val="24"/>
        </w:rPr>
        <w:t>в Постановлении</w:t>
      </w:r>
      <w:r w:rsidR="00781C50" w:rsidRPr="00781C50">
        <w:rPr>
          <w:sz w:val="24"/>
          <w:szCs w:val="24"/>
        </w:rPr>
        <w:t xml:space="preserve"> </w:t>
      </w:r>
      <w:r w:rsidRPr="00134903">
        <w:rPr>
          <w:sz w:val="24"/>
          <w:szCs w:val="24"/>
        </w:rPr>
        <w:t>Правительства РФ от 10.03.2022 № 336</w:t>
      </w:r>
      <w:r>
        <w:rPr>
          <w:sz w:val="24"/>
          <w:szCs w:val="24"/>
        </w:rPr>
        <w:t xml:space="preserve"> он касается</w:t>
      </w:r>
      <w:r w:rsidRPr="00134903">
        <w:rPr>
          <w:sz w:val="24"/>
          <w:szCs w:val="24"/>
        </w:rPr>
        <w:t xml:space="preserve"> </w:t>
      </w:r>
      <w:r w:rsidR="00781C50" w:rsidRPr="00781C50">
        <w:rPr>
          <w:sz w:val="24"/>
          <w:szCs w:val="24"/>
        </w:rPr>
        <w:t>всех компаний. По предварительным подсчетам Минэкономразвития, будет исключено более 150 000 плановых проверок на федеральном и региональном уровне.</w:t>
      </w:r>
    </w:p>
    <w:p w:rsidR="00781C50" w:rsidRPr="00781C50" w:rsidRDefault="00781C50" w:rsidP="00781C50">
      <w:pPr>
        <w:ind w:firstLine="708"/>
        <w:jc w:val="both"/>
        <w:rPr>
          <w:sz w:val="24"/>
          <w:szCs w:val="24"/>
        </w:rPr>
      </w:pPr>
      <w:r w:rsidRPr="00781C50">
        <w:rPr>
          <w:sz w:val="24"/>
          <w:szCs w:val="24"/>
        </w:rPr>
        <w:t xml:space="preserve">Исключением являются объекты контроля с чрезвычайно высокой степенью риска. </w:t>
      </w:r>
      <w:r w:rsidR="00134903">
        <w:rPr>
          <w:sz w:val="24"/>
          <w:szCs w:val="24"/>
        </w:rPr>
        <w:t>В</w:t>
      </w:r>
      <w:r w:rsidRPr="00781C50">
        <w:rPr>
          <w:sz w:val="24"/>
          <w:szCs w:val="24"/>
        </w:rPr>
        <w:t xml:space="preserve"> рамках санитарно-эпидемиологического и пожарного надзоров останутся проверки социальных объектов — школ и детских садов с собственной кухней, больниц, расположенных в зданиях с высокой степенью </w:t>
      </w:r>
      <w:proofErr w:type="spellStart"/>
      <w:r w:rsidRPr="00781C50">
        <w:rPr>
          <w:sz w:val="24"/>
          <w:szCs w:val="24"/>
        </w:rPr>
        <w:t>пожароопасности</w:t>
      </w:r>
      <w:proofErr w:type="spellEnd"/>
      <w:r w:rsidRPr="00781C50">
        <w:rPr>
          <w:sz w:val="24"/>
          <w:szCs w:val="24"/>
        </w:rPr>
        <w:t>, и так далее. Также под контролем останутся опасные производственные объекты II класса опасности — нефтяные скважины, магистральные газовые сети, металлургические производства, производства по переработке угля или других горючих сланцев. Полный перечень таких объектов установлен пунктом 2 постановления.</w:t>
      </w:r>
    </w:p>
    <w:p w:rsidR="00781C50" w:rsidRPr="00781C50" w:rsidRDefault="00134903" w:rsidP="00781C50">
      <w:pPr>
        <w:ind w:firstLine="708"/>
        <w:jc w:val="both"/>
        <w:rPr>
          <w:sz w:val="24"/>
          <w:szCs w:val="24"/>
        </w:rPr>
      </w:pPr>
      <w:r>
        <w:rPr>
          <w:sz w:val="24"/>
          <w:szCs w:val="24"/>
        </w:rPr>
        <w:t>В</w:t>
      </w:r>
      <w:r w:rsidR="00781C50" w:rsidRPr="00781C50">
        <w:rPr>
          <w:sz w:val="24"/>
          <w:szCs w:val="24"/>
        </w:rPr>
        <w:t xml:space="preserve">водятся ограничения на проведение внеплановых контрольных (надзорных) мероприятий и проверок в </w:t>
      </w:r>
      <w:r>
        <w:rPr>
          <w:sz w:val="24"/>
          <w:szCs w:val="24"/>
        </w:rPr>
        <w:t>2022</w:t>
      </w:r>
      <w:r w:rsidR="00781C50" w:rsidRPr="00781C50">
        <w:rPr>
          <w:sz w:val="24"/>
          <w:szCs w:val="24"/>
        </w:rPr>
        <w:t xml:space="preserve"> году, в том числе установлена необходимость их согласования с прокуратурой. Внеплановые проверки без согласования с прокуратурой, но с немедленным ее извещением возможны в случаях, требующих немедленного реагирования. Например, если речь идет об объектах чрезвычайно высокого и высокого риска, об опасных производственных объектах I и II класса опасности, о гидротехнических сооружениях I и II класса. </w:t>
      </w:r>
      <w:r>
        <w:rPr>
          <w:sz w:val="24"/>
          <w:szCs w:val="24"/>
        </w:rPr>
        <w:t>П</w:t>
      </w:r>
      <w:r w:rsidR="00781C50" w:rsidRPr="00781C50">
        <w:rPr>
          <w:sz w:val="24"/>
          <w:szCs w:val="24"/>
        </w:rPr>
        <w:t xml:space="preserve">одобное допускается только в случае </w:t>
      </w:r>
      <w:proofErr w:type="gramStart"/>
      <w:r w:rsidR="00781C50" w:rsidRPr="00781C50">
        <w:rPr>
          <w:sz w:val="24"/>
          <w:szCs w:val="24"/>
        </w:rPr>
        <w:t>наличия фактов причинения вреда жизни</w:t>
      </w:r>
      <w:proofErr w:type="gramEnd"/>
      <w:r w:rsidR="00781C50" w:rsidRPr="00781C50">
        <w:rPr>
          <w:sz w:val="24"/>
          <w:szCs w:val="24"/>
        </w:rPr>
        <w:t xml:space="preserve"> и тяжкого вреда здоровью людей, вреда обороне страны и безопасности государства, возникновения чрезвычайных ситуаций и так далее. Перечень ограничений установлен в пункте 3 постановления.</w:t>
      </w:r>
    </w:p>
    <w:p w:rsidR="00781C50" w:rsidRPr="00781C50" w:rsidRDefault="00134903" w:rsidP="00781C50">
      <w:pPr>
        <w:ind w:firstLine="708"/>
        <w:jc w:val="both"/>
        <w:rPr>
          <w:sz w:val="24"/>
          <w:szCs w:val="24"/>
        </w:rPr>
      </w:pPr>
      <w:r>
        <w:rPr>
          <w:sz w:val="24"/>
          <w:szCs w:val="24"/>
        </w:rPr>
        <w:t>В</w:t>
      </w:r>
      <w:r w:rsidR="00781C50" w:rsidRPr="00781C50">
        <w:rPr>
          <w:sz w:val="24"/>
          <w:szCs w:val="24"/>
        </w:rPr>
        <w:t xml:space="preserve">се запланированные проверки подлежат отмене, а если они уже проводятся, то их нужно завершить в кратчайшие сроки (порядок и сроки определены в пунктах 5, 6, 7 постановления). Если проверка все-таки проводится, то выдать предписание по ее итогам надзорный орган сможет только в том случае, если, например, есть угроза обороне и безопасности государства или причинен тяжкий вред здоровью человека. Не менее важно, </w:t>
      </w:r>
      <w:r w:rsidR="00781C50" w:rsidRPr="00781C50">
        <w:rPr>
          <w:sz w:val="24"/>
          <w:szCs w:val="24"/>
        </w:rPr>
        <w:lastRenderedPageBreak/>
        <w:t xml:space="preserve">что все ранее выданные предписания автоматически продлеваются на 90 дней. </w:t>
      </w:r>
      <w:r>
        <w:rPr>
          <w:sz w:val="24"/>
          <w:szCs w:val="24"/>
        </w:rPr>
        <w:t>Б</w:t>
      </w:r>
      <w:r w:rsidR="00781C50" w:rsidRPr="00781C50">
        <w:rPr>
          <w:sz w:val="24"/>
          <w:szCs w:val="24"/>
        </w:rPr>
        <w:t>изнес получает дополнительные возможности для устранения уже выявленных нарушений.</w:t>
      </w:r>
    </w:p>
    <w:p w:rsidR="00134903" w:rsidRDefault="00781C50" w:rsidP="00781C50">
      <w:pPr>
        <w:ind w:firstLine="708"/>
        <w:jc w:val="both"/>
        <w:rPr>
          <w:sz w:val="24"/>
          <w:szCs w:val="24"/>
        </w:rPr>
      </w:pPr>
      <w:r w:rsidRPr="00781C50">
        <w:rPr>
          <w:sz w:val="24"/>
          <w:szCs w:val="24"/>
        </w:rPr>
        <w:t xml:space="preserve">Также стоит отметить, что постановление прямо запрещает привлекать граждан и предпринимателей к административной ответственности, если нарушение было выявлено вне рамок проверки (за исключением ряда сфер, например, нарушения в области сфер, не затронутых регулированием № 248-ФЗ). </w:t>
      </w:r>
      <w:r w:rsidR="00134903">
        <w:rPr>
          <w:sz w:val="24"/>
          <w:szCs w:val="24"/>
        </w:rPr>
        <w:t>В</w:t>
      </w:r>
      <w:r w:rsidRPr="00781C50">
        <w:rPr>
          <w:sz w:val="24"/>
          <w:szCs w:val="24"/>
        </w:rPr>
        <w:t xml:space="preserve">ыписать штраф в такой ситуации будет невозможно. </w:t>
      </w:r>
    </w:p>
    <w:p w:rsidR="00781C50" w:rsidRDefault="00781C50" w:rsidP="00781C50">
      <w:pPr>
        <w:ind w:firstLine="708"/>
        <w:jc w:val="both"/>
        <w:rPr>
          <w:sz w:val="24"/>
          <w:szCs w:val="24"/>
        </w:rPr>
      </w:pPr>
      <w:r w:rsidRPr="00781C50">
        <w:rPr>
          <w:sz w:val="24"/>
          <w:szCs w:val="24"/>
        </w:rPr>
        <w:t>Мораторий на плановые проверки и ограничения для внеплановых проверок затронет 100 видов федерального контроля, 33 вида регионального, 7 видов муниципального контроля. Он не коснется налоговых, валютных и таможенных проверок — в этих сферах Правительство России готовит отдельные решения.</w:t>
      </w:r>
    </w:p>
    <w:p w:rsidR="00134903" w:rsidRDefault="00134903" w:rsidP="00781C50">
      <w:pPr>
        <w:ind w:firstLine="708"/>
        <w:jc w:val="both"/>
        <w:rPr>
          <w:sz w:val="24"/>
          <w:szCs w:val="24"/>
        </w:rPr>
      </w:pPr>
    </w:p>
    <w:p w:rsidR="00134903" w:rsidRPr="00696880" w:rsidRDefault="00696880" w:rsidP="00696880">
      <w:pPr>
        <w:jc w:val="center"/>
        <w:rPr>
          <w:b/>
          <w:sz w:val="24"/>
          <w:szCs w:val="24"/>
        </w:rPr>
      </w:pPr>
      <w:r w:rsidRPr="00696880">
        <w:rPr>
          <w:b/>
          <w:sz w:val="24"/>
          <w:szCs w:val="24"/>
        </w:rPr>
        <w:t>Решение Думы Михайловского муниципального района от 07.10.2021 № 120-НПА «Об утверждении Положения о муниципальном жилищном контроле в Михайловском муниципальном районе»</w:t>
      </w:r>
    </w:p>
    <w:p w:rsidR="00134903" w:rsidRPr="00134903" w:rsidRDefault="00134903" w:rsidP="00696880">
      <w:pPr>
        <w:ind w:firstLine="708"/>
        <w:jc w:val="both"/>
        <w:rPr>
          <w:sz w:val="24"/>
          <w:szCs w:val="24"/>
        </w:rPr>
      </w:pPr>
      <w:r w:rsidRPr="00134903">
        <w:rPr>
          <w:sz w:val="24"/>
          <w:szCs w:val="24"/>
        </w:rPr>
        <w:t>Внес</w:t>
      </w:r>
      <w:r>
        <w:rPr>
          <w:sz w:val="24"/>
          <w:szCs w:val="24"/>
        </w:rPr>
        <w:t>ены</w:t>
      </w:r>
      <w:r w:rsidRPr="00134903">
        <w:rPr>
          <w:sz w:val="24"/>
          <w:szCs w:val="24"/>
        </w:rPr>
        <w:t xml:space="preserve"> изменения в решение Думы Михайловского муниципального района от 07.10.2021 № 120-НПА «Об утверждении Положения о муниципальном жилищном контроле в Михайловском муниципальном районе» (Далее – Положение)</w:t>
      </w:r>
      <w:r>
        <w:rPr>
          <w:sz w:val="24"/>
          <w:szCs w:val="24"/>
        </w:rPr>
        <w:t>.</w:t>
      </w:r>
      <w:r w:rsidRPr="00134903">
        <w:rPr>
          <w:sz w:val="24"/>
          <w:szCs w:val="24"/>
        </w:rPr>
        <w:t xml:space="preserve"> </w:t>
      </w:r>
      <w:proofErr w:type="gramStart"/>
      <w:r>
        <w:rPr>
          <w:sz w:val="24"/>
          <w:szCs w:val="24"/>
        </w:rPr>
        <w:t>Изменен</w:t>
      </w:r>
      <w:proofErr w:type="gramEnd"/>
      <w:r>
        <w:rPr>
          <w:sz w:val="24"/>
          <w:szCs w:val="24"/>
        </w:rPr>
        <w:t xml:space="preserve"> п. 4.6 касаемо срока рассмотрения жалобы. Он теперь зв</w:t>
      </w:r>
      <w:r w:rsidR="00696880">
        <w:rPr>
          <w:sz w:val="24"/>
          <w:szCs w:val="24"/>
        </w:rPr>
        <w:t>у</w:t>
      </w:r>
      <w:r>
        <w:rPr>
          <w:sz w:val="24"/>
          <w:szCs w:val="24"/>
        </w:rPr>
        <w:t>чит:</w:t>
      </w:r>
      <w:r w:rsidR="00696880">
        <w:rPr>
          <w:sz w:val="24"/>
          <w:szCs w:val="24"/>
        </w:rPr>
        <w:t xml:space="preserve"> </w:t>
      </w:r>
      <w:r w:rsidRPr="00134903">
        <w:rPr>
          <w:sz w:val="24"/>
          <w:szCs w:val="24"/>
        </w:rPr>
        <w:t>«Жалоба на решение администрации, действия (бездействие) его должностных лиц подлежит рассмотрению в течение 18 рабочих дней со дня ее регистрации</w:t>
      </w:r>
      <w:proofErr w:type="gramStart"/>
      <w:r w:rsidRPr="00134903">
        <w:rPr>
          <w:sz w:val="24"/>
          <w:szCs w:val="24"/>
        </w:rPr>
        <w:t>.».</w:t>
      </w:r>
      <w:proofErr w:type="gramEnd"/>
    </w:p>
    <w:p w:rsidR="00134903" w:rsidRPr="00134903" w:rsidRDefault="00696880" w:rsidP="00696880">
      <w:pPr>
        <w:ind w:firstLine="708"/>
        <w:jc w:val="both"/>
        <w:rPr>
          <w:sz w:val="24"/>
          <w:szCs w:val="24"/>
        </w:rPr>
      </w:pPr>
      <w:r>
        <w:rPr>
          <w:sz w:val="24"/>
          <w:szCs w:val="24"/>
        </w:rPr>
        <w:t>Так же Положение дополнено</w:t>
      </w:r>
      <w:r w:rsidR="00134903" w:rsidRPr="00134903">
        <w:rPr>
          <w:sz w:val="24"/>
          <w:szCs w:val="24"/>
        </w:rPr>
        <w:t xml:space="preserve"> разделом 6 следующего содержания:</w:t>
      </w:r>
    </w:p>
    <w:p w:rsidR="00134903" w:rsidRPr="00134903" w:rsidRDefault="00134903" w:rsidP="00696880">
      <w:pPr>
        <w:ind w:firstLine="708"/>
        <w:jc w:val="both"/>
        <w:rPr>
          <w:sz w:val="24"/>
          <w:szCs w:val="24"/>
        </w:rPr>
      </w:pPr>
      <w:r w:rsidRPr="00134903">
        <w:rPr>
          <w:sz w:val="24"/>
          <w:szCs w:val="24"/>
        </w:rPr>
        <w:t xml:space="preserve"> Порядок фотосъемки, аудио- и видеозаписи и иных способов</w:t>
      </w:r>
      <w:r>
        <w:rPr>
          <w:sz w:val="24"/>
          <w:szCs w:val="24"/>
        </w:rPr>
        <w:t xml:space="preserve"> </w:t>
      </w:r>
      <w:r w:rsidRPr="00134903">
        <w:rPr>
          <w:sz w:val="24"/>
          <w:szCs w:val="24"/>
        </w:rPr>
        <w:t>фиксации доказательств</w:t>
      </w:r>
    </w:p>
    <w:p w:rsidR="00134903" w:rsidRPr="00134903" w:rsidRDefault="00134903" w:rsidP="00696880">
      <w:pPr>
        <w:ind w:firstLine="708"/>
        <w:jc w:val="both"/>
        <w:rPr>
          <w:sz w:val="24"/>
          <w:szCs w:val="24"/>
        </w:rPr>
      </w:pPr>
      <w:r w:rsidRPr="00134903">
        <w:rPr>
          <w:sz w:val="24"/>
          <w:szCs w:val="24"/>
        </w:rPr>
        <w:t xml:space="preserve"> Для фиксации должностным лицом контролирующего органа доказательств нарушений обязательных требований может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телефоны (в том числе сотовой связи), механические, программные и электронные средства измерения и фиксации, в том числе принадлежащие контролируемому лицу (далее - технические средства).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134903" w:rsidRPr="00134903" w:rsidRDefault="00134903" w:rsidP="00696880">
      <w:pPr>
        <w:ind w:firstLine="708"/>
        <w:jc w:val="both"/>
        <w:rPr>
          <w:sz w:val="24"/>
          <w:szCs w:val="24"/>
        </w:rPr>
      </w:pPr>
      <w:r w:rsidRPr="00134903">
        <w:rPr>
          <w:sz w:val="24"/>
          <w:szCs w:val="24"/>
        </w:rPr>
        <w:t>Решение об осуществлении фотосъемки, аудио- и видеозаписи для фиксации доказательств выявленных нарушений обязательных требований принимается должностным лицом контролирующего органа (территориального органа) самостоятельно при совершении следующих контрольных (надзорных) действий:</w:t>
      </w:r>
    </w:p>
    <w:p w:rsidR="00134903" w:rsidRPr="00134903" w:rsidRDefault="00134903" w:rsidP="00696880">
      <w:pPr>
        <w:ind w:firstLine="708"/>
        <w:jc w:val="both"/>
        <w:rPr>
          <w:sz w:val="24"/>
          <w:szCs w:val="24"/>
        </w:rPr>
      </w:pPr>
      <w:r w:rsidRPr="00134903">
        <w:rPr>
          <w:sz w:val="24"/>
          <w:szCs w:val="24"/>
        </w:rPr>
        <w:t>- осмотр - фотосъемка, видеозапись;</w:t>
      </w:r>
    </w:p>
    <w:p w:rsidR="00134903" w:rsidRPr="00134903" w:rsidRDefault="00134903" w:rsidP="00696880">
      <w:pPr>
        <w:ind w:firstLine="708"/>
        <w:jc w:val="both"/>
        <w:rPr>
          <w:sz w:val="24"/>
          <w:szCs w:val="24"/>
        </w:rPr>
      </w:pPr>
      <w:r w:rsidRPr="00134903">
        <w:rPr>
          <w:sz w:val="24"/>
          <w:szCs w:val="24"/>
        </w:rPr>
        <w:t>- опрос - аудиозапись;</w:t>
      </w:r>
    </w:p>
    <w:p w:rsidR="00134903" w:rsidRPr="00134903" w:rsidRDefault="00134903" w:rsidP="00696880">
      <w:pPr>
        <w:ind w:firstLine="708"/>
        <w:jc w:val="both"/>
        <w:rPr>
          <w:sz w:val="24"/>
          <w:szCs w:val="24"/>
        </w:rPr>
      </w:pPr>
      <w:r w:rsidRPr="00134903">
        <w:rPr>
          <w:sz w:val="24"/>
          <w:szCs w:val="24"/>
        </w:rPr>
        <w:t>- получение письменных объяснений - фотосъемка, видеозапись;</w:t>
      </w:r>
    </w:p>
    <w:p w:rsidR="00134903" w:rsidRPr="00134903" w:rsidRDefault="00134903" w:rsidP="00696880">
      <w:pPr>
        <w:ind w:firstLine="708"/>
        <w:jc w:val="both"/>
        <w:rPr>
          <w:sz w:val="24"/>
          <w:szCs w:val="24"/>
        </w:rPr>
      </w:pPr>
      <w:r w:rsidRPr="00134903">
        <w:rPr>
          <w:sz w:val="24"/>
          <w:szCs w:val="24"/>
        </w:rPr>
        <w:t>- истребование документов - фотосъемка, аудио- и видеозапись;</w:t>
      </w:r>
    </w:p>
    <w:p w:rsidR="00134903" w:rsidRPr="00134903" w:rsidRDefault="00134903" w:rsidP="00696880">
      <w:pPr>
        <w:ind w:firstLine="708"/>
        <w:jc w:val="both"/>
        <w:rPr>
          <w:sz w:val="24"/>
          <w:szCs w:val="24"/>
        </w:rPr>
      </w:pPr>
      <w:r w:rsidRPr="00134903">
        <w:rPr>
          <w:sz w:val="24"/>
          <w:szCs w:val="24"/>
        </w:rPr>
        <w:t>- инструментальное обследование - фотосъемка, видеозапись;</w:t>
      </w:r>
    </w:p>
    <w:p w:rsidR="00134903" w:rsidRPr="00134903" w:rsidRDefault="00134903" w:rsidP="00696880">
      <w:pPr>
        <w:ind w:firstLine="708"/>
        <w:jc w:val="both"/>
        <w:rPr>
          <w:sz w:val="24"/>
          <w:szCs w:val="24"/>
        </w:rPr>
      </w:pPr>
      <w:r w:rsidRPr="00134903">
        <w:rPr>
          <w:sz w:val="24"/>
          <w:szCs w:val="24"/>
        </w:rPr>
        <w:t>Фиксация нарушений обязательных требований при помощи фотосъемки проводится не менее чем двумя снимками.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134903" w:rsidRPr="00134903" w:rsidRDefault="00134903" w:rsidP="00696880">
      <w:pPr>
        <w:ind w:firstLine="708"/>
        <w:jc w:val="both"/>
        <w:rPr>
          <w:sz w:val="24"/>
          <w:szCs w:val="24"/>
        </w:rPr>
      </w:pPr>
      <w:r w:rsidRPr="00134903">
        <w:rPr>
          <w:sz w:val="24"/>
          <w:szCs w:val="24"/>
        </w:rPr>
        <w:t>Проведение фотосъемки, аудио- и видеозаписи осуществляется с обязательным уведомлением контролируемого лица в случае, если контрольное (надзорное) мероприятие проводится в присутствии контролируемого лица.</w:t>
      </w:r>
    </w:p>
    <w:p w:rsidR="00134903" w:rsidRPr="00134903" w:rsidRDefault="00134903" w:rsidP="00696880">
      <w:pPr>
        <w:ind w:firstLine="708"/>
        <w:jc w:val="both"/>
        <w:rPr>
          <w:sz w:val="24"/>
          <w:szCs w:val="24"/>
        </w:rPr>
      </w:pPr>
      <w:r w:rsidRPr="00134903">
        <w:rPr>
          <w:sz w:val="24"/>
          <w:szCs w:val="24"/>
        </w:rPr>
        <w:t>При отсутствии возможности осуществления видеозаписи применяется аудиозапись проводимого контрольного (надзорного) действия.</w:t>
      </w:r>
    </w:p>
    <w:p w:rsidR="00134903" w:rsidRPr="00134903" w:rsidRDefault="00134903" w:rsidP="00696880">
      <w:pPr>
        <w:ind w:firstLine="708"/>
        <w:jc w:val="both"/>
        <w:rPr>
          <w:sz w:val="24"/>
          <w:szCs w:val="24"/>
        </w:rPr>
      </w:pPr>
      <w:r w:rsidRPr="00134903">
        <w:rPr>
          <w:sz w:val="24"/>
          <w:szCs w:val="24"/>
        </w:rPr>
        <w:lastRenderedPageBreak/>
        <w:t>Ауди</w:t>
      </w:r>
      <w:proofErr w:type="gramStart"/>
      <w:r w:rsidRPr="00134903">
        <w:rPr>
          <w:sz w:val="24"/>
          <w:szCs w:val="24"/>
        </w:rPr>
        <w:t>о-</w:t>
      </w:r>
      <w:proofErr w:type="gramEnd"/>
      <w:r w:rsidRPr="00134903">
        <w:rPr>
          <w:sz w:val="24"/>
          <w:szCs w:val="24"/>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134903" w:rsidRPr="00134903" w:rsidRDefault="00134903" w:rsidP="00696880">
      <w:pPr>
        <w:ind w:firstLine="708"/>
        <w:jc w:val="both"/>
        <w:rPr>
          <w:sz w:val="24"/>
          <w:szCs w:val="24"/>
        </w:rPr>
      </w:pPr>
      <w:r w:rsidRPr="00134903">
        <w:rPr>
          <w:sz w:val="24"/>
          <w:szCs w:val="24"/>
        </w:rPr>
        <w:t>Зафиксированные с помощью фотосъемки, ауди</w:t>
      </w:r>
      <w:proofErr w:type="gramStart"/>
      <w:r w:rsidRPr="00134903">
        <w:rPr>
          <w:sz w:val="24"/>
          <w:szCs w:val="24"/>
        </w:rPr>
        <w:t>о-</w:t>
      </w:r>
      <w:proofErr w:type="gramEnd"/>
      <w:r w:rsidRPr="00134903">
        <w:rPr>
          <w:sz w:val="24"/>
          <w:szCs w:val="24"/>
        </w:rPr>
        <w:t xml:space="preserve"> и (или) видеозаписи, технических средств доказательства выявленных нарушений обязательных требований оформляются в виде приложения к акту контрольного (надзорного) мероприятия, в котором делается отметка об осуществлении фотосъемки, аудио-, видеозаписи, использовании технических средств для фиксации доказательства выявленных нарушений обязательных требований.</w:t>
      </w:r>
    </w:p>
    <w:p w:rsidR="00134903" w:rsidRPr="00134903" w:rsidRDefault="00134903" w:rsidP="00696880">
      <w:pPr>
        <w:ind w:firstLine="708"/>
        <w:jc w:val="both"/>
        <w:rPr>
          <w:sz w:val="24"/>
          <w:szCs w:val="24"/>
        </w:rPr>
      </w:pPr>
      <w:r w:rsidRPr="00134903">
        <w:rPr>
          <w:sz w:val="24"/>
          <w:szCs w:val="24"/>
        </w:rPr>
        <w:t>Результаты проведения фотосъемки, аудио- и видеозаписи являются приложением к акту контрольного (надзорного) мероприятия.</w:t>
      </w:r>
    </w:p>
    <w:p w:rsidR="00134903" w:rsidRPr="00134903" w:rsidRDefault="00134903" w:rsidP="00696880">
      <w:pPr>
        <w:ind w:firstLine="708"/>
        <w:jc w:val="both"/>
        <w:rPr>
          <w:sz w:val="24"/>
          <w:szCs w:val="24"/>
        </w:rPr>
      </w:pPr>
      <w:r w:rsidRPr="00134903">
        <w:rPr>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sectPr w:rsidR="00134903" w:rsidRPr="00134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altName w:val="Times New Roman"/>
    <w:charset w:val="00"/>
    <w:family w:val="auto"/>
    <w:pitch w:val="default"/>
  </w:font>
  <w:font w:name="Source Han Sans CN Regular">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03950"/>
    <w:multiLevelType w:val="hybridMultilevel"/>
    <w:tmpl w:val="F3B6211A"/>
    <w:lvl w:ilvl="0" w:tplc="9286A9D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CA"/>
    <w:rsid w:val="000035AD"/>
    <w:rsid w:val="00134903"/>
    <w:rsid w:val="001A2CB0"/>
    <w:rsid w:val="002A1AC5"/>
    <w:rsid w:val="00383F43"/>
    <w:rsid w:val="0052425E"/>
    <w:rsid w:val="005C2711"/>
    <w:rsid w:val="0060498A"/>
    <w:rsid w:val="00696880"/>
    <w:rsid w:val="006F51CA"/>
    <w:rsid w:val="00767A30"/>
    <w:rsid w:val="00781C50"/>
    <w:rsid w:val="00870B30"/>
    <w:rsid w:val="008A6F8B"/>
    <w:rsid w:val="00903492"/>
    <w:rsid w:val="00A02AB2"/>
    <w:rsid w:val="00A22140"/>
    <w:rsid w:val="00A55149"/>
    <w:rsid w:val="00AF126F"/>
    <w:rsid w:val="00BD4E86"/>
    <w:rsid w:val="00DE53C6"/>
    <w:rsid w:val="00E80928"/>
    <w:rsid w:val="00EE2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26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F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5565</Words>
  <Characters>31722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2022-04-04T02:52:00Z</dcterms:created>
  <dcterms:modified xsi:type="dcterms:W3CDTF">2022-04-04T02:52:00Z</dcterms:modified>
</cp:coreProperties>
</file>